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6D0E" w:rsidRPr="00986D0E" w:rsidRDefault="00986D0E" w:rsidP="00986D0E">
      <w:pPr>
        <w:pStyle w:val="Title"/>
        <w:rPr>
          <w:rFonts w:eastAsia="Times New Roman"/>
          <w:b/>
          <w:sz w:val="52"/>
          <w:u w:val="single"/>
          <w:lang w:eastAsia="en-NZ"/>
        </w:rPr>
      </w:pPr>
      <w:bookmarkStart w:id="0" w:name="_GoBack"/>
      <w:bookmarkEnd w:id="0"/>
      <w:r w:rsidRPr="00986D0E">
        <w:rPr>
          <w:rFonts w:eastAsia="Times New Roman" w:cs="Arial"/>
          <w:b/>
          <w:noProof/>
          <w:color w:val="000000"/>
          <w:sz w:val="52"/>
          <w:u w:val="single"/>
          <w:bdr w:val="none" w:sz="0" w:space="0" w:color="auto" w:frame="1"/>
          <w:lang w:eastAsia="en-NZ"/>
        </w:rPr>
        <w:drawing>
          <wp:anchor distT="0" distB="0" distL="114300" distR="114300" simplePos="0" relativeHeight="251661312" behindDoc="0" locked="0" layoutInCell="1" allowOverlap="1">
            <wp:simplePos x="0" y="0"/>
            <wp:positionH relativeFrom="margin">
              <wp:posOffset>-350520</wp:posOffset>
            </wp:positionH>
            <wp:positionV relativeFrom="margin">
              <wp:posOffset>-381000</wp:posOffset>
            </wp:positionV>
            <wp:extent cx="1645920" cy="1645920"/>
            <wp:effectExtent l="0" t="0" r="0" b="0"/>
            <wp:wrapSquare wrapText="bothSides"/>
            <wp:docPr id="5" name="Picture 5" descr="french colonialism in vietnam">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nch colonialism in vietnam">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45920" cy="1645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6D0E">
        <w:rPr>
          <w:rFonts w:eastAsia="Times New Roman"/>
          <w:b/>
          <w:sz w:val="52"/>
          <w:u w:val="single"/>
          <w:lang w:eastAsia="en-NZ"/>
        </w:rPr>
        <w:t>FRENCH COLONIALISM IN VIETNAM</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French colonialism in Vietnam lasted more than six decades. By the late 1880s France controlled Vietnam, Laos and Cambodia, which it referred to as </w:t>
      </w:r>
      <w:proofErr w:type="spellStart"/>
      <w:r w:rsidRPr="00986D0E">
        <w:rPr>
          <w:rFonts w:eastAsia="Times New Roman" w:cs="Arial"/>
          <w:i/>
          <w:iCs/>
          <w:color w:val="2B2B2B"/>
          <w:szCs w:val="20"/>
          <w:bdr w:val="none" w:sz="0" w:space="0" w:color="auto" w:frame="1"/>
          <w:lang w:eastAsia="en-NZ"/>
        </w:rPr>
        <w:t>Indochine</w:t>
      </w:r>
      <w:proofErr w:type="spellEnd"/>
      <w:r w:rsidRPr="00986D0E">
        <w:rPr>
          <w:rFonts w:eastAsia="Times New Roman" w:cs="Arial"/>
          <w:i/>
          <w:iCs/>
          <w:color w:val="2B2B2B"/>
          <w:szCs w:val="20"/>
          <w:bdr w:val="none" w:sz="0" w:space="0" w:color="auto" w:frame="1"/>
          <w:lang w:eastAsia="en-NZ"/>
        </w:rPr>
        <w:t xml:space="preserve"> </w:t>
      </w:r>
      <w:proofErr w:type="spellStart"/>
      <w:r w:rsidRPr="00986D0E">
        <w:rPr>
          <w:rFonts w:eastAsia="Times New Roman" w:cs="Arial"/>
          <w:i/>
          <w:iCs/>
          <w:color w:val="2B2B2B"/>
          <w:szCs w:val="20"/>
          <w:bdr w:val="none" w:sz="0" w:space="0" w:color="auto" w:frame="1"/>
          <w:lang w:eastAsia="en-NZ"/>
        </w:rPr>
        <w:t>Francais</w:t>
      </w:r>
      <w:proofErr w:type="spellEnd"/>
      <w:r w:rsidRPr="00986D0E">
        <w:rPr>
          <w:rFonts w:eastAsia="Times New Roman" w:cs="Arial"/>
          <w:color w:val="2B2B2B"/>
          <w:szCs w:val="20"/>
          <w:lang w:eastAsia="en-NZ"/>
        </w:rPr>
        <w:t> (French Indochina). Indochina became one of France’s most lucrative colonial possessions. It was part of a French empire that spanned northern and western Africa, as well as islands in the Caribbean and the Pacific. To justify their imperialism, the French developed their own principle called the </w:t>
      </w:r>
      <w:r w:rsidRPr="00986D0E">
        <w:rPr>
          <w:rFonts w:eastAsia="Times New Roman" w:cs="Arial"/>
          <w:i/>
          <w:iCs/>
          <w:color w:val="2B2B2B"/>
          <w:szCs w:val="20"/>
          <w:bdr w:val="none" w:sz="0" w:space="0" w:color="auto" w:frame="1"/>
          <w:lang w:eastAsia="en-NZ"/>
        </w:rPr>
        <w:t xml:space="preserve">mission </w:t>
      </w:r>
      <w:proofErr w:type="spellStart"/>
      <w:r w:rsidRPr="00986D0E">
        <w:rPr>
          <w:rFonts w:eastAsia="Times New Roman" w:cs="Arial"/>
          <w:i/>
          <w:iCs/>
          <w:color w:val="2B2B2B"/>
          <w:szCs w:val="20"/>
          <w:bdr w:val="none" w:sz="0" w:space="0" w:color="auto" w:frame="1"/>
          <w:lang w:eastAsia="en-NZ"/>
        </w:rPr>
        <w:t>civilisatrice</w:t>
      </w:r>
      <w:proofErr w:type="spellEnd"/>
      <w:r w:rsidRPr="00986D0E">
        <w:rPr>
          <w:rFonts w:eastAsia="Times New Roman" w:cs="Arial"/>
          <w:color w:val="2B2B2B"/>
          <w:szCs w:val="20"/>
          <w:lang w:eastAsia="en-NZ"/>
        </w:rPr>
        <w:t xml:space="preserve"> (or ‘civilising mission’). It was, in effect, a French form of the English ‘white man’s burden’. French imperialists claimed it was their responsibility to colonise undeveloped regions in Africa and Asia, to introduce modern political ideas, social reforms, industrial methods and new technologies. Without European </w:t>
      </w:r>
      <w:proofErr w:type="gramStart"/>
      <w:r w:rsidRPr="00986D0E">
        <w:rPr>
          <w:rFonts w:eastAsia="Times New Roman" w:cs="Arial"/>
          <w:color w:val="2B2B2B"/>
          <w:szCs w:val="20"/>
          <w:lang w:eastAsia="en-NZ"/>
        </w:rPr>
        <w:t>intervention</w:t>
      </w:r>
      <w:proofErr w:type="gramEnd"/>
      <w:r w:rsidRPr="00986D0E">
        <w:rPr>
          <w:rFonts w:eastAsia="Times New Roman" w:cs="Arial"/>
          <w:color w:val="2B2B2B"/>
          <w:szCs w:val="20"/>
          <w:lang w:eastAsia="en-NZ"/>
        </w:rPr>
        <w:t xml:space="preserve"> these places would remain backward, uncivilised and impoverished. The </w:t>
      </w:r>
      <w:r w:rsidRPr="00986D0E">
        <w:rPr>
          <w:rFonts w:eastAsia="Times New Roman" w:cs="Arial"/>
          <w:i/>
          <w:iCs/>
          <w:color w:val="2B2B2B"/>
          <w:szCs w:val="20"/>
          <w:bdr w:val="none" w:sz="0" w:space="0" w:color="auto" w:frame="1"/>
          <w:lang w:eastAsia="en-NZ"/>
        </w:rPr>
        <w:t xml:space="preserve">mission </w:t>
      </w:r>
      <w:proofErr w:type="spellStart"/>
      <w:r w:rsidRPr="00986D0E">
        <w:rPr>
          <w:rFonts w:eastAsia="Times New Roman" w:cs="Arial"/>
          <w:i/>
          <w:iCs/>
          <w:color w:val="2B2B2B"/>
          <w:szCs w:val="20"/>
          <w:bdr w:val="none" w:sz="0" w:space="0" w:color="auto" w:frame="1"/>
          <w:lang w:eastAsia="en-NZ"/>
        </w:rPr>
        <w:t>civilisatrice</w:t>
      </w:r>
      <w:proofErr w:type="spellEnd"/>
      <w:r w:rsidRPr="00986D0E">
        <w:rPr>
          <w:rFonts w:eastAsia="Times New Roman" w:cs="Arial"/>
          <w:color w:val="2B2B2B"/>
          <w:szCs w:val="20"/>
          <w:lang w:eastAsia="en-NZ"/>
        </w:rPr>
        <w:t> was a facade: the real motive for French colonialism was profit and economic exploitation. French imperialism was driven by a demand for resources, raw materials and cheap labour. The development of colonised nations was scarcely considered, except where it happened to benefit French interests.</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 xml:space="preserve">In general, French colonialism was more haphazard, expedient and brutal than British colonialism. Paris never designed or promoted a coherent colonial policy in Indochina. So long as it remained in French hands and open to French economic interests, the French government was satisfied. The political management of Indochina was left to a series of governors. Paris sent more than 20 governors to Indochina between 1900 and 1945; each had different attitudes and approaches. French colonial governors, officials and bureaucrats had significant autonomy and authority, so often wielded more power than they ought </w:t>
      </w:r>
      <w:proofErr w:type="gramStart"/>
      <w:r w:rsidRPr="00986D0E">
        <w:rPr>
          <w:rFonts w:eastAsia="Times New Roman" w:cs="Arial"/>
          <w:color w:val="2B2B2B"/>
          <w:szCs w:val="20"/>
          <w:lang w:eastAsia="en-NZ"/>
        </w:rPr>
        <w:t>have</w:t>
      </w:r>
      <w:proofErr w:type="gramEnd"/>
      <w:r w:rsidRPr="00986D0E">
        <w:rPr>
          <w:rFonts w:eastAsia="Times New Roman" w:cs="Arial"/>
          <w:color w:val="2B2B2B"/>
          <w:szCs w:val="20"/>
          <w:lang w:eastAsia="en-NZ"/>
        </w:rPr>
        <w:t xml:space="preserve">. This encouraged </w:t>
      </w:r>
      <w:proofErr w:type="spellStart"/>
      <w:r w:rsidRPr="00986D0E">
        <w:rPr>
          <w:rFonts w:eastAsia="Times New Roman" w:cs="Arial"/>
          <w:color w:val="2B2B2B"/>
          <w:szCs w:val="20"/>
          <w:lang w:eastAsia="en-NZ"/>
        </w:rPr>
        <w:t>self interest</w:t>
      </w:r>
      <w:proofErr w:type="spellEnd"/>
      <w:r w:rsidRPr="00986D0E">
        <w:rPr>
          <w:rFonts w:eastAsia="Times New Roman" w:cs="Arial"/>
          <w:color w:val="2B2B2B"/>
          <w:szCs w:val="20"/>
          <w:lang w:eastAsia="en-NZ"/>
        </w:rPr>
        <w:t>, corruption, venality and heavy handedness. The Nguyen emperors remained as figureheads but from the late 1800s they exercised little political power. To minimise local resistance, the French employed a ‘divide and rule’ strategy, undermining Vietnamese unity by playing local mandarins, communities and religious groups against each other. The nation was carved into three separate </w:t>
      </w:r>
      <w:r w:rsidRPr="00986D0E">
        <w:rPr>
          <w:rFonts w:eastAsia="Times New Roman" w:cs="Arial"/>
          <w:i/>
          <w:iCs/>
          <w:color w:val="2B2B2B"/>
          <w:szCs w:val="20"/>
          <w:bdr w:val="none" w:sz="0" w:space="0" w:color="auto" w:frame="1"/>
          <w:lang w:eastAsia="en-NZ"/>
        </w:rPr>
        <w:t>pays</w:t>
      </w:r>
      <w:r w:rsidRPr="00986D0E">
        <w:rPr>
          <w:rFonts w:eastAsia="Times New Roman" w:cs="Arial"/>
          <w:color w:val="2B2B2B"/>
          <w:szCs w:val="20"/>
          <w:lang w:eastAsia="en-NZ"/>
        </w:rPr>
        <w:t xml:space="preserve"> (provinces): Tonkin in the north, Annam along the central coast and </w:t>
      </w:r>
      <w:proofErr w:type="spellStart"/>
      <w:r w:rsidRPr="00986D0E">
        <w:rPr>
          <w:rFonts w:eastAsia="Times New Roman" w:cs="Arial"/>
          <w:color w:val="2B2B2B"/>
          <w:szCs w:val="20"/>
          <w:lang w:eastAsia="en-NZ"/>
        </w:rPr>
        <w:t>Cochinchina</w:t>
      </w:r>
      <w:proofErr w:type="spellEnd"/>
      <w:r w:rsidRPr="00986D0E">
        <w:rPr>
          <w:rFonts w:eastAsia="Times New Roman" w:cs="Arial"/>
          <w:color w:val="2B2B2B"/>
          <w:szCs w:val="20"/>
          <w:lang w:eastAsia="en-NZ"/>
        </w:rPr>
        <w:t xml:space="preserve"> in the south. Each of these </w:t>
      </w:r>
      <w:r w:rsidRPr="00986D0E">
        <w:rPr>
          <w:rFonts w:eastAsia="Times New Roman" w:cs="Arial"/>
          <w:i/>
          <w:iCs/>
          <w:color w:val="2B2B2B"/>
          <w:szCs w:val="20"/>
          <w:bdr w:val="none" w:sz="0" w:space="0" w:color="auto" w:frame="1"/>
          <w:lang w:eastAsia="en-NZ"/>
        </w:rPr>
        <w:t>pays</w:t>
      </w:r>
      <w:r w:rsidRPr="00986D0E">
        <w:rPr>
          <w:rFonts w:eastAsia="Times New Roman" w:cs="Arial"/>
          <w:color w:val="2B2B2B"/>
          <w:szCs w:val="20"/>
          <w:lang w:eastAsia="en-NZ"/>
        </w:rPr>
        <w:t xml:space="preserve"> was administered separately. There was no national identity or authority. </w:t>
      </w:r>
      <w:proofErr w:type="gramStart"/>
      <w:r w:rsidRPr="00986D0E">
        <w:rPr>
          <w:rFonts w:eastAsia="Times New Roman" w:cs="Arial"/>
          <w:color w:val="2B2B2B"/>
          <w:szCs w:val="20"/>
          <w:lang w:eastAsia="en-NZ"/>
        </w:rPr>
        <w:t>According to</w:t>
      </w:r>
      <w:proofErr w:type="gramEnd"/>
      <w:r w:rsidRPr="00986D0E">
        <w:rPr>
          <w:rFonts w:eastAsia="Times New Roman" w:cs="Arial"/>
          <w:color w:val="2B2B2B"/>
          <w:szCs w:val="20"/>
          <w:lang w:eastAsia="en-NZ"/>
        </w:rPr>
        <w:t xml:space="preserve"> one French colonial edict, it was even illegal to use the name ‘Vietnam’.</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Profit, not politics, was the driving force behind the French colonisation of Indochina. Colonial officials and French companies transformed Vietnam’s thriving subsistence economy into a proto-capitalist system, based on land ownership, increased production, exports and low wages. Millions of Vietnamese no longer worked to provide for themselves; they now worked for the benefit of French </w:t>
      </w:r>
      <w:r w:rsidRPr="00986D0E">
        <w:rPr>
          <w:rFonts w:eastAsia="Times New Roman" w:cs="Arial"/>
          <w:i/>
          <w:iCs/>
          <w:color w:val="2B2B2B"/>
          <w:szCs w:val="20"/>
          <w:bdr w:val="none" w:sz="0" w:space="0" w:color="auto" w:frame="1"/>
          <w:lang w:eastAsia="en-NZ"/>
        </w:rPr>
        <w:t>colons</w:t>
      </w:r>
      <w:r w:rsidRPr="00986D0E">
        <w:rPr>
          <w:rFonts w:eastAsia="Times New Roman" w:cs="Arial"/>
          <w:color w:val="2B2B2B"/>
          <w:szCs w:val="20"/>
          <w:lang w:eastAsia="en-NZ"/>
        </w:rPr>
        <w:t>. The French seized vast swathes of land and reorganised them into large plantations. Small landholders were given the option of remaining as labourers on these plantations or relocating elsewhere. Where there were labour shortfalls, Viet farmers were recruited </w:t>
      </w:r>
      <w:proofErr w:type="spellStart"/>
      <w:r w:rsidRPr="00986D0E">
        <w:rPr>
          <w:rFonts w:eastAsia="Times New Roman" w:cs="Arial"/>
          <w:i/>
          <w:iCs/>
          <w:color w:val="2B2B2B"/>
          <w:szCs w:val="20"/>
          <w:bdr w:val="none" w:sz="0" w:space="0" w:color="auto" w:frame="1"/>
          <w:lang w:eastAsia="en-NZ"/>
        </w:rPr>
        <w:t>en</w:t>
      </w:r>
      <w:proofErr w:type="spellEnd"/>
      <w:r w:rsidRPr="00986D0E">
        <w:rPr>
          <w:rFonts w:eastAsia="Times New Roman" w:cs="Arial"/>
          <w:i/>
          <w:iCs/>
          <w:color w:val="2B2B2B"/>
          <w:szCs w:val="20"/>
          <w:bdr w:val="none" w:sz="0" w:space="0" w:color="auto" w:frame="1"/>
          <w:lang w:eastAsia="en-NZ"/>
        </w:rPr>
        <w:t xml:space="preserve"> masse</w:t>
      </w:r>
      <w:r w:rsidRPr="00986D0E">
        <w:rPr>
          <w:rFonts w:eastAsia="Times New Roman" w:cs="Arial"/>
          <w:color w:val="2B2B2B"/>
          <w:szCs w:val="20"/>
          <w:lang w:eastAsia="en-NZ"/>
        </w:rPr>
        <w:t xml:space="preserve"> from outlying villages. Sometimes they came voluntarily, lured by false promises of high wages; sometimes they were conscripted at the point of a gun. Rice and rubber were the main cash crops of these plantations. The amount of land used for growing rice almost quadrupled in the 20 years after 1880, while </w:t>
      </w:r>
      <w:proofErr w:type="spellStart"/>
      <w:r w:rsidRPr="00986D0E">
        <w:rPr>
          <w:rFonts w:eastAsia="Times New Roman" w:cs="Arial"/>
          <w:color w:val="2B2B2B"/>
          <w:szCs w:val="20"/>
          <w:lang w:eastAsia="en-NZ"/>
        </w:rPr>
        <w:t>Cochinchina</w:t>
      </w:r>
      <w:proofErr w:type="spellEnd"/>
      <w:r w:rsidRPr="00986D0E">
        <w:rPr>
          <w:rFonts w:eastAsia="Times New Roman" w:cs="Arial"/>
          <w:color w:val="2B2B2B"/>
          <w:szCs w:val="20"/>
          <w:lang w:eastAsia="en-NZ"/>
        </w:rPr>
        <w:t xml:space="preserve"> (southern Vietnam) had 25 gigantic rubber plantations. By the 1930s Indochina was supplying 60,000 tons of rubber each year, five per cent of all global production. The French also constructed factories and built mines to tap into Vietnam’s deposits of coal, tin and zinc. Most of this material was sold abroad as exports. Most of the profits lined the pockets of French capitalists, investors and officials.</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r w:rsidRPr="00986D0E">
        <w:rPr>
          <w:rFonts w:eastAsia="Times New Roman" w:cs="Arial"/>
          <w:noProof/>
          <w:color w:val="000000"/>
          <w:szCs w:val="20"/>
          <w:bdr w:val="none" w:sz="0" w:space="0" w:color="auto" w:frame="1"/>
          <w:lang w:eastAsia="en-NZ"/>
        </w:rPr>
        <w:drawing>
          <wp:anchor distT="0" distB="0" distL="114300" distR="114300" simplePos="0" relativeHeight="251659264" behindDoc="0" locked="0" layoutInCell="1" allowOverlap="1">
            <wp:simplePos x="0" y="0"/>
            <wp:positionH relativeFrom="margin">
              <wp:posOffset>-45720</wp:posOffset>
            </wp:positionH>
            <wp:positionV relativeFrom="margin">
              <wp:posOffset>6580505</wp:posOffset>
            </wp:positionV>
            <wp:extent cx="1432560" cy="1432560"/>
            <wp:effectExtent l="0" t="0" r="0" b="0"/>
            <wp:wrapSquare wrapText="bothSides"/>
            <wp:docPr id="3" name="Picture 3" descr="france vietnam colonialism">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ance vietnam colonialism">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a:ln>
                      <a:noFill/>
                    </a:ln>
                  </pic:spPr>
                </pic:pic>
              </a:graphicData>
            </a:graphic>
          </wp:anchor>
        </w:drawing>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 xml:space="preserve">The workers on plantations in French Indochina were known as ‘coolies’ (a derogatory term for Asian labourers). They worked long hours in debilitating conditions, for wages that were pitifully small. Some were paid in rice rather than money. The working day could be </w:t>
      </w:r>
      <w:proofErr w:type="gramStart"/>
      <w:r w:rsidRPr="00986D0E">
        <w:rPr>
          <w:rFonts w:eastAsia="Times New Roman" w:cs="Arial"/>
          <w:color w:val="2B2B2B"/>
          <w:szCs w:val="20"/>
          <w:lang w:eastAsia="en-NZ"/>
        </w:rPr>
        <w:t>as long as</w:t>
      </w:r>
      <w:proofErr w:type="gramEnd"/>
      <w:r w:rsidRPr="00986D0E">
        <w:rPr>
          <w:rFonts w:eastAsia="Times New Roman" w:cs="Arial"/>
          <w:color w:val="2B2B2B"/>
          <w:szCs w:val="20"/>
          <w:lang w:eastAsia="en-NZ"/>
        </w:rPr>
        <w:t xml:space="preserve"> 15 hours, without breaks or adequate food and fresh water. French colonial laws prohibited corporal punishment but many officials and overseers used it anyway, beating slow or reluctant workers. Malnutrition, dysentery and malaria were rife on plantations, especially those producing rubber. It was not uncommon for plantations to have several workers die in a single day. Conditions were particularly poor on the plantations owned by French tyre manufacturer Michelin. In the 20 years between the two world wars, one Michelin-owned plantation recorded 17,000 deaths. Vietnamese peasant farmers who remained outside the plantations were subject to the </w:t>
      </w:r>
      <w:proofErr w:type="spellStart"/>
      <w:r w:rsidRPr="00986D0E">
        <w:rPr>
          <w:rFonts w:eastAsia="Times New Roman" w:cs="Arial"/>
          <w:i/>
          <w:iCs/>
          <w:color w:val="2B2B2B"/>
          <w:szCs w:val="20"/>
          <w:bdr w:val="none" w:sz="0" w:space="0" w:color="auto" w:frame="1"/>
          <w:lang w:eastAsia="en-NZ"/>
        </w:rPr>
        <w:t>corvee</w:t>
      </w:r>
      <w:proofErr w:type="spellEnd"/>
      <w:r w:rsidRPr="00986D0E">
        <w:rPr>
          <w:rFonts w:eastAsia="Times New Roman" w:cs="Arial"/>
          <w:color w:val="2B2B2B"/>
          <w:szCs w:val="20"/>
          <w:lang w:eastAsia="en-NZ"/>
        </w:rPr>
        <w:t>, or unpaid labour. Introduced in 1901, the </w:t>
      </w:r>
      <w:proofErr w:type="spellStart"/>
      <w:r w:rsidRPr="00986D0E">
        <w:rPr>
          <w:rFonts w:eastAsia="Times New Roman" w:cs="Arial"/>
          <w:i/>
          <w:iCs/>
          <w:color w:val="2B2B2B"/>
          <w:szCs w:val="20"/>
          <w:bdr w:val="none" w:sz="0" w:space="0" w:color="auto" w:frame="1"/>
          <w:lang w:eastAsia="en-NZ"/>
        </w:rPr>
        <w:t>corvee</w:t>
      </w:r>
      <w:r w:rsidRPr="00986D0E">
        <w:rPr>
          <w:rFonts w:eastAsia="Times New Roman" w:cs="Arial"/>
          <w:color w:val="2B2B2B"/>
          <w:szCs w:val="20"/>
          <w:lang w:eastAsia="en-NZ"/>
        </w:rPr>
        <w:t>required</w:t>
      </w:r>
      <w:proofErr w:type="spellEnd"/>
      <w:r w:rsidRPr="00986D0E">
        <w:rPr>
          <w:rFonts w:eastAsia="Times New Roman" w:cs="Arial"/>
          <w:color w:val="2B2B2B"/>
          <w:szCs w:val="20"/>
          <w:lang w:eastAsia="en-NZ"/>
        </w:rPr>
        <w:t xml:space="preserve"> male peasants of adult age to complete 30 days of unpaid work on government buildings, roads, dams and </w:t>
      </w:r>
      <w:proofErr w:type="gramStart"/>
      <w:r w:rsidRPr="00986D0E">
        <w:rPr>
          <w:rFonts w:eastAsia="Times New Roman" w:cs="Arial"/>
          <w:color w:val="2B2B2B"/>
          <w:szCs w:val="20"/>
          <w:lang w:eastAsia="en-NZ"/>
        </w:rPr>
        <w:t>other</w:t>
      </w:r>
      <w:proofErr w:type="gramEnd"/>
      <w:r w:rsidRPr="00986D0E">
        <w:rPr>
          <w:rFonts w:eastAsia="Times New Roman" w:cs="Arial"/>
          <w:color w:val="2B2B2B"/>
          <w:szCs w:val="20"/>
          <w:lang w:eastAsia="en-NZ"/>
        </w:rPr>
        <w:t xml:space="preserve"> infrastructure.</w:t>
      </w:r>
    </w:p>
    <w:p w:rsidR="00986D0E" w:rsidRPr="00986D0E" w:rsidRDefault="00986D0E" w:rsidP="00986D0E">
      <w:pPr>
        <w:shd w:val="clear" w:color="auto" w:fill="FFFFFF"/>
        <w:spacing w:after="24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 xml:space="preserve">The French also burdened the Vietnamese with an extensive taxation system. This included income tax on wages, a poll tax on all adult males, stamp duties on a wide range of publications and documents, and imposts on the </w:t>
      </w:r>
      <w:r w:rsidRPr="00986D0E">
        <w:rPr>
          <w:rFonts w:eastAsia="Times New Roman" w:cs="Arial"/>
          <w:color w:val="2B2B2B"/>
          <w:szCs w:val="20"/>
          <w:lang w:eastAsia="en-NZ"/>
        </w:rPr>
        <w:lastRenderedPageBreak/>
        <w:t xml:space="preserve">weighing and measuring of agricultural goods. Even more lucrative were the state monopolies on rice wine and salt – commodities used extensively by locals. Most Vietnamese had previously made their own rice wine and gathered their own salt – but by the start of the 1900s both could only be purchased through French outlets at heavily inflated prices. French officials and colonists also benefited from growing, selling and exporting opium, a narcotic drug extracted from poppies. Land was set aside to grow opium poppies and by the 1930s Vietnam was producing more than 80 tonnes of opium each year. Not only were local sales of opium very profitable, its addictiveness and stupefying effects were a useful form of social control. By 1935 France’s collective sales of rice wine, salt </w:t>
      </w:r>
      <w:r w:rsidRPr="00986D0E">
        <w:rPr>
          <w:rFonts w:eastAsia="Times New Roman" w:cs="Arial"/>
          <w:noProof/>
          <w:color w:val="000000"/>
          <w:szCs w:val="20"/>
          <w:bdr w:val="none" w:sz="0" w:space="0" w:color="auto" w:frame="1"/>
          <w:lang w:eastAsia="en-NZ"/>
        </w:rPr>
        <w:drawing>
          <wp:anchor distT="0" distB="0" distL="114300" distR="114300" simplePos="0" relativeHeight="251658240" behindDoc="0" locked="0" layoutInCell="1" allowOverlap="1">
            <wp:simplePos x="0" y="0"/>
            <wp:positionH relativeFrom="margin">
              <wp:posOffset>-144780</wp:posOffset>
            </wp:positionH>
            <wp:positionV relativeFrom="margin">
              <wp:posOffset>454025</wp:posOffset>
            </wp:positionV>
            <wp:extent cx="1432560" cy="1432560"/>
            <wp:effectExtent l="0" t="0" r="0" b="0"/>
            <wp:wrapSquare wrapText="bothSides"/>
            <wp:docPr id="2" name="Picture 2" descr="french colonialism vietnam">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nch colonialism vietnam">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a:ln>
                      <a:noFill/>
                    </a:ln>
                  </pic:spPr>
                </pic:pic>
              </a:graphicData>
            </a:graphic>
          </wp:anchor>
        </w:drawing>
      </w:r>
      <w:r w:rsidRPr="00986D0E">
        <w:rPr>
          <w:rFonts w:eastAsia="Times New Roman" w:cs="Arial"/>
          <w:color w:val="2B2B2B"/>
          <w:szCs w:val="20"/>
          <w:lang w:eastAsia="en-NZ"/>
        </w:rPr>
        <w:t>and opium were earning more than 600 million francs per annum, the equivalent of $US5 billion today.</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Vietnamese soldiers serving with the French army in World War I</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Harnessing and transforming Vietnam’s economy required considerable local support. France never had a large military presence in Indochina (there were only 11,000 French troops there in 1900) nor were there enough Frenchmen to personally manage this transformation. Instead, the French relied on a small number of local officials and bureaucrats. Called </w:t>
      </w:r>
      <w:proofErr w:type="spellStart"/>
      <w:r w:rsidRPr="00986D0E">
        <w:rPr>
          <w:rFonts w:eastAsia="Times New Roman" w:cs="Arial"/>
          <w:i/>
          <w:iCs/>
          <w:color w:val="2B2B2B"/>
          <w:szCs w:val="20"/>
          <w:bdr w:val="none" w:sz="0" w:space="0" w:color="auto" w:frame="1"/>
          <w:lang w:eastAsia="en-NZ"/>
        </w:rPr>
        <w:t>nguoi</w:t>
      </w:r>
      <w:proofErr w:type="spellEnd"/>
      <w:r w:rsidRPr="00986D0E">
        <w:rPr>
          <w:rFonts w:eastAsia="Times New Roman" w:cs="Arial"/>
          <w:i/>
          <w:iCs/>
          <w:color w:val="2B2B2B"/>
          <w:szCs w:val="20"/>
          <w:bdr w:val="none" w:sz="0" w:space="0" w:color="auto" w:frame="1"/>
          <w:lang w:eastAsia="en-NZ"/>
        </w:rPr>
        <w:t xml:space="preserve"> phan </w:t>
      </w:r>
      <w:proofErr w:type="spellStart"/>
      <w:r w:rsidRPr="00986D0E">
        <w:rPr>
          <w:rFonts w:eastAsia="Times New Roman" w:cs="Arial"/>
          <w:i/>
          <w:iCs/>
          <w:color w:val="2B2B2B"/>
          <w:szCs w:val="20"/>
          <w:bdr w:val="none" w:sz="0" w:space="0" w:color="auto" w:frame="1"/>
          <w:lang w:eastAsia="en-NZ"/>
        </w:rPr>
        <w:t>quoc</w:t>
      </w:r>
      <w:proofErr w:type="spellEnd"/>
      <w:r w:rsidRPr="00986D0E">
        <w:rPr>
          <w:rFonts w:eastAsia="Times New Roman" w:cs="Arial"/>
          <w:color w:val="2B2B2B"/>
          <w:szCs w:val="20"/>
          <w:lang w:eastAsia="en-NZ"/>
        </w:rPr>
        <w:t> (‘traitor’) by other locals, these Vietnamese supported colonial rule by collaborating with the French. They often held positions of authority in local government, businesses or economic institutions, like the </w:t>
      </w:r>
      <w:r w:rsidRPr="00986D0E">
        <w:rPr>
          <w:rFonts w:eastAsia="Times New Roman" w:cs="Arial"/>
          <w:i/>
          <w:iCs/>
          <w:color w:val="2B2B2B"/>
          <w:szCs w:val="20"/>
          <w:bdr w:val="none" w:sz="0" w:space="0" w:color="auto" w:frame="1"/>
          <w:lang w:eastAsia="en-NZ"/>
        </w:rPr>
        <w:t xml:space="preserve">Banque de </w:t>
      </w:r>
      <w:proofErr w:type="spellStart"/>
      <w:r w:rsidRPr="00986D0E">
        <w:rPr>
          <w:rFonts w:eastAsia="Times New Roman" w:cs="Arial"/>
          <w:i/>
          <w:iCs/>
          <w:color w:val="2B2B2B"/>
          <w:szCs w:val="20"/>
          <w:bdr w:val="none" w:sz="0" w:space="0" w:color="auto" w:frame="1"/>
          <w:lang w:eastAsia="en-NZ"/>
        </w:rPr>
        <w:t>l’Indochine</w:t>
      </w:r>
      <w:proofErr w:type="spellEnd"/>
      <w:r w:rsidRPr="00986D0E">
        <w:rPr>
          <w:rFonts w:eastAsia="Times New Roman" w:cs="Arial"/>
          <w:color w:val="2B2B2B"/>
          <w:szCs w:val="20"/>
          <w:lang w:eastAsia="en-NZ"/>
        </w:rPr>
        <w:t xml:space="preserve"> (the French Bank of Indochina). They did this for reasons of </w:t>
      </w:r>
      <w:proofErr w:type="spellStart"/>
      <w:r w:rsidRPr="00986D0E">
        <w:rPr>
          <w:rFonts w:eastAsia="Times New Roman" w:cs="Arial"/>
          <w:color w:val="2B2B2B"/>
          <w:szCs w:val="20"/>
          <w:lang w:eastAsia="en-NZ"/>
        </w:rPr>
        <w:t>self interest</w:t>
      </w:r>
      <w:proofErr w:type="spellEnd"/>
      <w:r w:rsidRPr="00986D0E">
        <w:rPr>
          <w:rFonts w:eastAsia="Times New Roman" w:cs="Arial"/>
          <w:color w:val="2B2B2B"/>
          <w:szCs w:val="20"/>
          <w:lang w:eastAsia="en-NZ"/>
        </w:rPr>
        <w:t xml:space="preserve"> or because they held Francophile (pro-French) views. French propagandists held these collaborators up as an example of how the </w:t>
      </w:r>
      <w:r w:rsidRPr="00986D0E">
        <w:rPr>
          <w:rFonts w:eastAsia="Times New Roman" w:cs="Arial"/>
          <w:i/>
          <w:iCs/>
          <w:color w:val="2B2B2B"/>
          <w:szCs w:val="20"/>
          <w:bdr w:val="none" w:sz="0" w:space="0" w:color="auto" w:frame="1"/>
          <w:lang w:eastAsia="en-NZ"/>
        </w:rPr>
        <w:t xml:space="preserve">mission </w:t>
      </w:r>
      <w:proofErr w:type="spellStart"/>
      <w:r w:rsidRPr="00986D0E">
        <w:rPr>
          <w:rFonts w:eastAsia="Times New Roman" w:cs="Arial"/>
          <w:i/>
          <w:iCs/>
          <w:color w:val="2B2B2B"/>
          <w:szCs w:val="20"/>
          <w:bdr w:val="none" w:sz="0" w:space="0" w:color="auto" w:frame="1"/>
          <w:lang w:eastAsia="en-NZ"/>
        </w:rPr>
        <w:t>civilisatrice</w:t>
      </w:r>
      <w:proofErr w:type="spellEnd"/>
      <w:r w:rsidRPr="00986D0E">
        <w:rPr>
          <w:rFonts w:eastAsia="Times New Roman" w:cs="Arial"/>
          <w:color w:val="2B2B2B"/>
          <w:szCs w:val="20"/>
          <w:lang w:eastAsia="en-NZ"/>
        </w:rPr>
        <w:t xml:space="preserve"> was benefiting the Vietnamese people. Some collaborators were given scholarships to study in France; a few even received French citizenship. Perhaps the most famous collaborator was </w:t>
      </w:r>
      <w:proofErr w:type="spellStart"/>
      <w:r w:rsidRPr="00986D0E">
        <w:rPr>
          <w:rFonts w:eastAsia="Times New Roman" w:cs="Arial"/>
          <w:color w:val="2B2B2B"/>
          <w:szCs w:val="20"/>
          <w:lang w:eastAsia="en-NZ"/>
        </w:rPr>
        <w:t>Bao</w:t>
      </w:r>
      <w:proofErr w:type="spellEnd"/>
      <w:r w:rsidRPr="00986D0E">
        <w:rPr>
          <w:rFonts w:eastAsia="Times New Roman" w:cs="Arial"/>
          <w:color w:val="2B2B2B"/>
          <w:szCs w:val="20"/>
          <w:lang w:eastAsia="en-NZ"/>
        </w:rPr>
        <w:t xml:space="preserve"> Dai, the last of the Nguyen emperors (reigned 1926-45). </w:t>
      </w:r>
      <w:proofErr w:type="spellStart"/>
      <w:r w:rsidRPr="00986D0E">
        <w:rPr>
          <w:rFonts w:eastAsia="Times New Roman" w:cs="Arial"/>
          <w:color w:val="2B2B2B"/>
          <w:szCs w:val="20"/>
          <w:lang w:eastAsia="en-NZ"/>
        </w:rPr>
        <w:t>Bao</w:t>
      </w:r>
      <w:proofErr w:type="spellEnd"/>
      <w:r w:rsidRPr="00986D0E">
        <w:rPr>
          <w:rFonts w:eastAsia="Times New Roman" w:cs="Arial"/>
          <w:color w:val="2B2B2B"/>
          <w:szCs w:val="20"/>
          <w:lang w:eastAsia="en-NZ"/>
        </w:rPr>
        <w:t xml:space="preserve"> Dai was educated at Paris’ </w:t>
      </w:r>
      <w:proofErr w:type="spellStart"/>
      <w:r w:rsidRPr="00986D0E">
        <w:rPr>
          <w:rFonts w:eastAsia="Times New Roman" w:cs="Arial"/>
          <w:color w:val="2B2B2B"/>
          <w:szCs w:val="20"/>
          <w:lang w:eastAsia="en-NZ"/>
        </w:rPr>
        <w:t>Lycee</w:t>
      </w:r>
      <w:proofErr w:type="spellEnd"/>
      <w:r w:rsidRPr="00986D0E">
        <w:rPr>
          <w:rFonts w:eastAsia="Times New Roman" w:cs="Arial"/>
          <w:color w:val="2B2B2B"/>
          <w:szCs w:val="20"/>
          <w:lang w:eastAsia="en-NZ"/>
        </w:rPr>
        <w:t xml:space="preserve"> Condorcet and became a lifelong Francophile.</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p>
    <w:p w:rsidR="00986D0E" w:rsidRPr="00986D0E" w:rsidRDefault="00986D0E" w:rsidP="00986D0E">
      <w:pPr>
        <w:shd w:val="clear" w:color="auto" w:fill="FFFFFF"/>
        <w:spacing w:after="0" w:line="240" w:lineRule="auto"/>
        <w:textAlignment w:val="baseline"/>
        <w:rPr>
          <w:rFonts w:eastAsia="Times New Roman" w:cs="Arial"/>
          <w:b/>
          <w:bCs/>
          <w:color w:val="2B2B2B"/>
          <w:szCs w:val="20"/>
          <w:bdr w:val="none" w:sz="0" w:space="0" w:color="auto" w:frame="1"/>
          <w:lang w:eastAsia="en-NZ"/>
        </w:rPr>
      </w:pPr>
      <w:r w:rsidRPr="00986D0E">
        <w:rPr>
          <w:rFonts w:eastAsia="Times New Roman" w:cs="Arial"/>
          <w:color w:val="2B2B2B"/>
          <w:szCs w:val="20"/>
          <w:lang w:eastAsia="en-NZ"/>
        </w:rPr>
        <w:t xml:space="preserve">“The French ‘civilising mission’ was the transformation of subject peoples into loyal French men and women. Through education and </w:t>
      </w:r>
      <w:proofErr w:type="gramStart"/>
      <w:r w:rsidRPr="00986D0E">
        <w:rPr>
          <w:rFonts w:eastAsia="Times New Roman" w:cs="Arial"/>
          <w:color w:val="2B2B2B"/>
          <w:szCs w:val="20"/>
          <w:lang w:eastAsia="en-NZ"/>
        </w:rPr>
        <w:t>examinations</w:t>
      </w:r>
      <w:proofErr w:type="gramEnd"/>
      <w:r w:rsidRPr="00986D0E">
        <w:rPr>
          <w:rFonts w:eastAsia="Times New Roman" w:cs="Arial"/>
          <w:color w:val="2B2B2B"/>
          <w:szCs w:val="20"/>
          <w:lang w:eastAsia="en-NZ"/>
        </w:rPr>
        <w:t xml:space="preserve"> it was theoretically possible for a Vietnamese to obtain French citizenship, with all its privileges. Yet </w:t>
      </w:r>
      <w:proofErr w:type="gramStart"/>
      <w:r w:rsidRPr="00986D0E">
        <w:rPr>
          <w:rFonts w:eastAsia="Times New Roman" w:cs="Arial"/>
          <w:color w:val="2B2B2B"/>
          <w:szCs w:val="20"/>
          <w:lang w:eastAsia="en-NZ"/>
        </w:rPr>
        <w:t>in reality, the</w:t>
      </w:r>
      <w:proofErr w:type="gramEnd"/>
      <w:r w:rsidRPr="00986D0E">
        <w:rPr>
          <w:rFonts w:eastAsia="Times New Roman" w:cs="Arial"/>
          <w:color w:val="2B2B2B"/>
          <w:szCs w:val="20"/>
          <w:lang w:eastAsia="en-NZ"/>
        </w:rPr>
        <w:t xml:space="preserve"> criteria for citizenship were manipulated to ensure that subject citizens never threatened French political power.”</w:t>
      </w:r>
      <w:r w:rsidRPr="00986D0E">
        <w:rPr>
          <w:rFonts w:eastAsia="Times New Roman" w:cs="Arial"/>
          <w:color w:val="2B2B2B"/>
          <w:szCs w:val="20"/>
          <w:lang w:eastAsia="en-NZ"/>
        </w:rPr>
        <w:br/>
      </w:r>
      <w:r w:rsidRPr="00986D0E">
        <w:rPr>
          <w:rFonts w:eastAsia="Times New Roman" w:cs="Arial"/>
          <w:b/>
          <w:bCs/>
          <w:color w:val="2B2B2B"/>
          <w:szCs w:val="20"/>
          <w:bdr w:val="none" w:sz="0" w:space="0" w:color="auto" w:frame="1"/>
          <w:lang w:eastAsia="en-NZ"/>
        </w:rPr>
        <w:t>Melvin E. Page, historian</w:t>
      </w:r>
    </w:p>
    <w:p w:rsidR="00986D0E" w:rsidRPr="00986D0E" w:rsidRDefault="00986D0E" w:rsidP="00986D0E">
      <w:pPr>
        <w:shd w:val="clear" w:color="auto" w:fill="FFFFFF"/>
        <w:spacing w:after="0" w:line="240" w:lineRule="auto"/>
        <w:textAlignment w:val="baseline"/>
        <w:rPr>
          <w:rFonts w:eastAsia="Times New Roman" w:cs="Arial"/>
          <w:color w:val="2B2B2B"/>
          <w:szCs w:val="20"/>
          <w:lang w:eastAsia="en-NZ"/>
        </w:rPr>
      </w:pPr>
    </w:p>
    <w:p w:rsidR="00986D0E" w:rsidRPr="00986D0E" w:rsidRDefault="00986D0E" w:rsidP="00986D0E">
      <w:pPr>
        <w:shd w:val="clear" w:color="auto" w:fill="FFFFFF"/>
        <w:spacing w:after="24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 xml:space="preserve">French colonialism did provide some benefits for Vietnamese society, most noticeably improvements in education. French missionaries, officials and their families opened primary schools and provided lessons in both French and Viet languages. The University of Hanoi was opened by colonists in 1902 and became an important national centre of learning. A small quota of Viet students </w:t>
      </w:r>
      <w:proofErr w:type="gramStart"/>
      <w:r w:rsidRPr="00986D0E">
        <w:rPr>
          <w:rFonts w:eastAsia="Times New Roman" w:cs="Arial"/>
          <w:color w:val="2B2B2B"/>
          <w:szCs w:val="20"/>
          <w:lang w:eastAsia="en-NZ"/>
        </w:rPr>
        <w:t>were</w:t>
      </w:r>
      <w:proofErr w:type="gramEnd"/>
      <w:r w:rsidRPr="00986D0E">
        <w:rPr>
          <w:rFonts w:eastAsia="Times New Roman" w:cs="Arial"/>
          <w:color w:val="2B2B2B"/>
          <w:szCs w:val="20"/>
          <w:lang w:eastAsia="en-NZ"/>
        </w:rPr>
        <w:t xml:space="preserve"> given scholarships to study in France. These changes, however, were </w:t>
      </w:r>
      <w:proofErr w:type="gramStart"/>
      <w:r w:rsidRPr="00986D0E">
        <w:rPr>
          <w:rFonts w:eastAsia="Times New Roman" w:cs="Arial"/>
          <w:color w:val="2B2B2B"/>
          <w:szCs w:val="20"/>
          <w:lang w:eastAsia="en-NZ"/>
        </w:rPr>
        <w:t>really only</w:t>
      </w:r>
      <w:proofErr w:type="gramEnd"/>
      <w:r w:rsidRPr="00986D0E">
        <w:rPr>
          <w:rFonts w:eastAsia="Times New Roman" w:cs="Arial"/>
          <w:color w:val="2B2B2B"/>
          <w:szCs w:val="20"/>
          <w:lang w:eastAsia="en-NZ"/>
        </w:rPr>
        <w:t xml:space="preserve"> significant in the cities; there was little or no attempt to educate the children of peasant farmers. The syllabuses at these schools reinforced colonial control by stressing the supremacy of French values and culture. Colonialism also produced a physical transformation in Vietnamese cities. Traditional local temples, pagodas, monuments and buildings, some of which had stood for a millennium, were declared derelict and destroyed. Buildings of French architecture and style were erected in their place. The Vietnamese names of cities, towns and streets were changed to French names. Significant business, such as banking and mercantile trade, was conducted in French rather than local languages. If not for the climate and people, some parts of Hanoi and Saigon could have been mistaken for parts of Paris, rather than a south-east Asian capital.</w:t>
      </w:r>
    </w:p>
    <w:p w:rsidR="00986D0E" w:rsidRPr="00986D0E" w:rsidRDefault="00986D0E" w:rsidP="00986D0E">
      <w:pPr>
        <w:shd w:val="clear" w:color="auto" w:fill="FFFFFF"/>
        <w:spacing w:after="150" w:line="240" w:lineRule="auto"/>
        <w:jc w:val="center"/>
        <w:textAlignment w:val="baseline"/>
        <w:rPr>
          <w:rFonts w:eastAsia="Times New Roman" w:cs="Arial"/>
          <w:color w:val="2B2B2B"/>
          <w:szCs w:val="20"/>
          <w:lang w:eastAsia="en-NZ"/>
        </w:rPr>
      </w:pPr>
      <w:r w:rsidRPr="00986D0E">
        <w:rPr>
          <w:rFonts w:eastAsia="Times New Roman" w:cs="Arial"/>
          <w:noProof/>
          <w:color w:val="2B2B2B"/>
          <w:szCs w:val="20"/>
          <w:lang w:eastAsia="en-NZ"/>
        </w:rPr>
        <w:drawing>
          <wp:anchor distT="0" distB="0" distL="114300" distR="114300" simplePos="0" relativeHeight="251662336" behindDoc="0" locked="0" layoutInCell="1" allowOverlap="1">
            <wp:simplePos x="0" y="0"/>
            <wp:positionH relativeFrom="margin">
              <wp:posOffset>-144780</wp:posOffset>
            </wp:positionH>
            <wp:positionV relativeFrom="margin">
              <wp:posOffset>8154670</wp:posOffset>
            </wp:positionV>
            <wp:extent cx="1554480" cy="487680"/>
            <wp:effectExtent l="0" t="0" r="7620" b="7620"/>
            <wp:wrapSquare wrapText="bothSides"/>
            <wp:docPr id="1" name="Picture 1" descr="french colonialism in viet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ench colonialism in vietna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54480" cy="487680"/>
                    </a:xfrm>
                    <a:prstGeom prst="rect">
                      <a:avLst/>
                    </a:prstGeom>
                    <a:noFill/>
                    <a:ln>
                      <a:noFill/>
                    </a:ln>
                  </pic:spPr>
                </pic:pic>
              </a:graphicData>
            </a:graphic>
          </wp:anchor>
        </w:drawing>
      </w:r>
    </w:p>
    <w:p w:rsidR="00986D0E" w:rsidRPr="00986D0E" w:rsidRDefault="00986D0E" w:rsidP="00986D0E">
      <w:pPr>
        <w:shd w:val="clear" w:color="auto" w:fill="FFFFFF"/>
        <w:spacing w:after="240" w:line="240" w:lineRule="auto"/>
        <w:textAlignment w:val="baseline"/>
        <w:rPr>
          <w:rFonts w:eastAsia="Times New Roman" w:cs="Arial"/>
          <w:color w:val="2B2B2B"/>
          <w:szCs w:val="20"/>
          <w:lang w:eastAsia="en-NZ"/>
        </w:rPr>
      </w:pPr>
    </w:p>
    <w:p w:rsidR="00CA50C7" w:rsidRPr="00986D0E" w:rsidRDefault="00986D0E" w:rsidP="00986D0E">
      <w:pPr>
        <w:shd w:val="clear" w:color="auto" w:fill="FFFFFF"/>
        <w:spacing w:after="240" w:line="240" w:lineRule="auto"/>
        <w:textAlignment w:val="baseline"/>
        <w:rPr>
          <w:rFonts w:eastAsia="Times New Roman" w:cs="Arial"/>
          <w:color w:val="2B2B2B"/>
          <w:szCs w:val="20"/>
          <w:lang w:eastAsia="en-NZ"/>
        </w:rPr>
      </w:pPr>
      <w:r w:rsidRPr="00986D0E">
        <w:rPr>
          <w:rFonts w:eastAsia="Times New Roman" w:cs="Arial"/>
          <w:color w:val="2B2B2B"/>
          <w:szCs w:val="20"/>
          <w:lang w:eastAsia="en-NZ"/>
        </w:rPr>
        <w:t>1. The French colonisation of Vietnam began in earnest in the 1880s and lasted six decades. The French justified their imperialism with a ‘civilising mission’, a pledge to develop backward nations.</w:t>
      </w:r>
      <w:r w:rsidRPr="00986D0E">
        <w:rPr>
          <w:rFonts w:eastAsia="Times New Roman" w:cs="Arial"/>
          <w:color w:val="2B2B2B"/>
          <w:szCs w:val="20"/>
          <w:lang w:eastAsia="en-NZ"/>
        </w:rPr>
        <w:br/>
        <w:t xml:space="preserve">2. </w:t>
      </w:r>
      <w:proofErr w:type="gramStart"/>
      <w:r w:rsidRPr="00986D0E">
        <w:rPr>
          <w:rFonts w:eastAsia="Times New Roman" w:cs="Arial"/>
          <w:color w:val="2B2B2B"/>
          <w:szCs w:val="20"/>
          <w:lang w:eastAsia="en-NZ"/>
        </w:rPr>
        <w:t>In reality, French</w:t>
      </w:r>
      <w:proofErr w:type="gramEnd"/>
      <w:r w:rsidRPr="00986D0E">
        <w:rPr>
          <w:rFonts w:eastAsia="Times New Roman" w:cs="Arial"/>
          <w:color w:val="2B2B2B"/>
          <w:szCs w:val="20"/>
          <w:lang w:eastAsia="en-NZ"/>
        </w:rPr>
        <w:t xml:space="preserve"> colonialism was chiefly driven by economic interests. French colonists were interested in acquiring land, exploiting labour, exporting resources and making profit.</w:t>
      </w:r>
      <w:r w:rsidRPr="00986D0E">
        <w:rPr>
          <w:rFonts w:eastAsia="Times New Roman" w:cs="Arial"/>
          <w:color w:val="2B2B2B"/>
          <w:szCs w:val="20"/>
          <w:lang w:eastAsia="en-NZ"/>
        </w:rPr>
        <w:br/>
        <w:t>3. Vietnamese land was seized by the French and collectivised into large rice and rubber plantations. Local farmers were forced to labour on these plantations in difficult and dangerous conditions.</w:t>
      </w:r>
      <w:r w:rsidRPr="00986D0E">
        <w:rPr>
          <w:rFonts w:eastAsia="Times New Roman" w:cs="Arial"/>
          <w:color w:val="2B2B2B"/>
          <w:szCs w:val="20"/>
          <w:lang w:eastAsia="en-NZ"/>
        </w:rPr>
        <w:br/>
        <w:t>4. The French also imposed a range of taxes on the local population and implemented monopolies on critical goods, such as opium, salt and alcohol.</w:t>
      </w:r>
      <w:r w:rsidRPr="00986D0E">
        <w:rPr>
          <w:rFonts w:eastAsia="Times New Roman" w:cs="Arial"/>
          <w:color w:val="2B2B2B"/>
          <w:szCs w:val="20"/>
          <w:lang w:eastAsia="en-NZ"/>
        </w:rPr>
        <w:br/>
        <w:t xml:space="preserve">5. French colonisers were relatively </w:t>
      </w:r>
      <w:proofErr w:type="gramStart"/>
      <w:r w:rsidRPr="00986D0E">
        <w:rPr>
          <w:rFonts w:eastAsia="Times New Roman" w:cs="Arial"/>
          <w:color w:val="2B2B2B"/>
          <w:szCs w:val="20"/>
          <w:lang w:eastAsia="en-NZ"/>
        </w:rPr>
        <w:t>few in number</w:t>
      </w:r>
      <w:proofErr w:type="gramEnd"/>
      <w:r w:rsidRPr="00986D0E">
        <w:rPr>
          <w:rFonts w:eastAsia="Times New Roman" w:cs="Arial"/>
          <w:color w:val="2B2B2B"/>
          <w:szCs w:val="20"/>
          <w:lang w:eastAsia="en-NZ"/>
        </w:rPr>
        <w:t xml:space="preserve"> so were assisted by Francophile collaborators among the Vietnamese people. These collaborators assisted in the administration and exploitation of French Indochina.</w:t>
      </w:r>
    </w:p>
    <w:sectPr w:rsidR="00CA50C7" w:rsidRPr="00986D0E" w:rsidSect="00986D0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D0E"/>
    <w:rsid w:val="0012046C"/>
    <w:rsid w:val="0060410B"/>
    <w:rsid w:val="006F58D6"/>
    <w:rsid w:val="007F7023"/>
    <w:rsid w:val="00986D0E"/>
    <w:rsid w:val="00E2524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FA4F0"/>
  <w15:chartTrackingRefBased/>
  <w15:docId w15:val="{FCB85EC9-E675-46B2-B045-A3F4B150D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986D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next w:val="Normal"/>
    <w:link w:val="Heading2Char"/>
    <w:uiPriority w:val="9"/>
    <w:unhideWhenUsed/>
    <w:qFormat/>
    <w:rsid w:val="00986D0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6D0E"/>
    <w:rPr>
      <w:rFonts w:ascii="Times New Roman" w:eastAsia="Times New Roman" w:hAnsi="Times New Roman" w:cs="Times New Roman"/>
      <w:b/>
      <w:bCs/>
      <w:kern w:val="36"/>
      <w:sz w:val="48"/>
      <w:szCs w:val="48"/>
      <w:lang w:eastAsia="en-NZ"/>
    </w:rPr>
  </w:style>
  <w:style w:type="character" w:styleId="Emphasis">
    <w:name w:val="Emphasis"/>
    <w:basedOn w:val="DefaultParagraphFont"/>
    <w:uiPriority w:val="20"/>
    <w:qFormat/>
    <w:rsid w:val="00986D0E"/>
    <w:rPr>
      <w:i/>
      <w:iCs/>
    </w:rPr>
  </w:style>
  <w:style w:type="paragraph" w:styleId="NormalWeb">
    <w:name w:val="Normal (Web)"/>
    <w:basedOn w:val="Normal"/>
    <w:uiPriority w:val="99"/>
    <w:semiHidden/>
    <w:unhideWhenUsed/>
    <w:rsid w:val="00986D0E"/>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Strong">
    <w:name w:val="Strong"/>
    <w:basedOn w:val="DefaultParagraphFont"/>
    <w:uiPriority w:val="22"/>
    <w:qFormat/>
    <w:rsid w:val="00986D0E"/>
    <w:rPr>
      <w:b/>
      <w:bCs/>
    </w:rPr>
  </w:style>
  <w:style w:type="paragraph" w:styleId="Title">
    <w:name w:val="Title"/>
    <w:basedOn w:val="Normal"/>
    <w:next w:val="Normal"/>
    <w:link w:val="TitleChar"/>
    <w:uiPriority w:val="10"/>
    <w:qFormat/>
    <w:rsid w:val="00986D0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6D0E"/>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986D0E"/>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7F70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70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119909">
      <w:bodyDiv w:val="1"/>
      <w:marLeft w:val="0"/>
      <w:marRight w:val="0"/>
      <w:marTop w:val="0"/>
      <w:marBottom w:val="0"/>
      <w:divBdr>
        <w:top w:val="none" w:sz="0" w:space="0" w:color="auto"/>
        <w:left w:val="none" w:sz="0" w:space="0" w:color="auto"/>
        <w:bottom w:val="none" w:sz="0" w:space="0" w:color="auto"/>
        <w:right w:val="none" w:sz="0" w:space="0" w:color="auto"/>
      </w:divBdr>
      <w:divsChild>
        <w:div w:id="1796169012">
          <w:marLeft w:val="0"/>
          <w:marRight w:val="0"/>
          <w:marTop w:val="0"/>
          <w:marBottom w:val="0"/>
          <w:divBdr>
            <w:top w:val="none" w:sz="0" w:space="0" w:color="auto"/>
            <w:left w:val="none" w:sz="0" w:space="0" w:color="auto"/>
            <w:bottom w:val="none" w:sz="0" w:space="0" w:color="auto"/>
            <w:right w:val="none" w:sz="0" w:space="0" w:color="auto"/>
          </w:divBdr>
          <w:divsChild>
            <w:div w:id="1278563727">
              <w:marLeft w:val="0"/>
              <w:marRight w:val="0"/>
              <w:marTop w:val="0"/>
              <w:marBottom w:val="150"/>
              <w:divBdr>
                <w:top w:val="none" w:sz="0" w:space="0" w:color="auto"/>
                <w:left w:val="none" w:sz="0" w:space="0" w:color="auto"/>
                <w:bottom w:val="none" w:sz="0" w:space="0" w:color="auto"/>
                <w:right w:val="none" w:sz="0" w:space="0" w:color="auto"/>
              </w:divBdr>
            </w:div>
            <w:div w:id="1666740792">
              <w:marLeft w:val="0"/>
              <w:marRight w:val="225"/>
              <w:marTop w:val="0"/>
              <w:marBottom w:val="0"/>
              <w:divBdr>
                <w:top w:val="none" w:sz="0" w:space="0" w:color="auto"/>
                <w:left w:val="none" w:sz="0" w:space="0" w:color="auto"/>
                <w:bottom w:val="none" w:sz="0" w:space="0" w:color="auto"/>
                <w:right w:val="none" w:sz="0" w:space="0" w:color="auto"/>
              </w:divBdr>
            </w:div>
            <w:div w:id="1874608519">
              <w:marLeft w:val="0"/>
              <w:marRight w:val="0"/>
              <w:marTop w:val="0"/>
              <w:marBottom w:val="0"/>
              <w:divBdr>
                <w:top w:val="none" w:sz="0" w:space="0" w:color="auto"/>
                <w:left w:val="none" w:sz="0" w:space="0" w:color="auto"/>
                <w:bottom w:val="none" w:sz="0" w:space="0" w:color="auto"/>
                <w:right w:val="none" w:sz="0" w:space="0" w:color="auto"/>
              </w:divBdr>
            </w:div>
            <w:div w:id="18889110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phahistory.com/vietnamwar/wp-content/uploads/2012/06/collaborators.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lphahistory.com/vietnamwar/wp-content/uploads/2012/06/rubberplantation.jpg"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hyperlink" Target="http://alphahistory.com/vietnamwar/wp-content/uploads/2012/06/maison.jpg"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4017</TotalTime>
  <Pages>2</Pages>
  <Words>1501</Words>
  <Characters>8557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cp:lastPrinted>2017-08-16T20:17:00Z</cp:lastPrinted>
  <dcterms:created xsi:type="dcterms:W3CDTF">2017-08-16T05:10:00Z</dcterms:created>
  <dcterms:modified xsi:type="dcterms:W3CDTF">2017-08-20T21:46:00Z</dcterms:modified>
</cp:coreProperties>
</file>