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750" w:type="pct"/>
        <w:tblCellSpacing w:w="15" w:type="dxa"/>
        <w:shd w:val="clear" w:color="auto" w:fill="FFFFFF"/>
        <w:tblCellMar>
          <w:top w:w="72" w:type="dxa"/>
          <w:left w:w="72" w:type="dxa"/>
          <w:bottom w:w="72" w:type="dxa"/>
          <w:right w:w="72" w:type="dxa"/>
        </w:tblCellMar>
        <w:tblLook w:val="04A0" w:firstRow="1" w:lastRow="0" w:firstColumn="1" w:lastColumn="0" w:noHBand="0" w:noVBand="1"/>
      </w:tblPr>
      <w:tblGrid>
        <w:gridCol w:w="9943"/>
      </w:tblGrid>
      <w:tr w:rsidR="0079346E" w:rsidRPr="0079346E" w:rsidTr="0079346E">
        <w:trPr>
          <w:tblCellSpacing w:w="15" w:type="dxa"/>
        </w:trPr>
        <w:tc>
          <w:tcPr>
            <w:tcW w:w="5000" w:type="pct"/>
            <w:shd w:val="clear" w:color="auto" w:fill="FFFFFF"/>
            <w:vAlign w:val="center"/>
            <w:hideMark/>
          </w:tcPr>
          <w:p w:rsidR="0079346E" w:rsidRPr="0079346E" w:rsidRDefault="0079346E" w:rsidP="0079346E">
            <w:pPr>
              <w:spacing w:after="0"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noProof/>
                <w:sz w:val="24"/>
                <w:szCs w:val="24"/>
                <w:lang w:eastAsia="en-NZ"/>
              </w:rPr>
              <mc:AlternateContent>
                <mc:Choice Requires="wpg">
                  <w:drawing>
                    <wp:anchor distT="0" distB="0" distL="114300" distR="114300" simplePos="0" relativeHeight="251658240" behindDoc="0" locked="1" layoutInCell="1" allowOverlap="1">
                      <wp:simplePos x="0" y="0"/>
                      <wp:positionH relativeFrom="character">
                        <wp:posOffset>76200</wp:posOffset>
                      </wp:positionH>
                      <wp:positionV relativeFrom="line">
                        <wp:posOffset>9525</wp:posOffset>
                      </wp:positionV>
                      <wp:extent cx="6067425" cy="99060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67425" cy="990600"/>
                                <a:chOff x="120" y="15"/>
                                <a:chExt cx="9555" cy="1560"/>
                              </a:xfrm>
                            </wpg:grpSpPr>
                            <wps:wsp>
                              <wps:cNvPr id="10" name="Rectangle 13">
                                <a:hlinkClick r:id="rId4"/>
                              </wps:cNvPr>
                              <wps:cNvSpPr>
                                <a:spLocks noChangeArrowheads="1"/>
                              </wps:cNvSpPr>
                              <wps:spPr bwMode="auto">
                                <a:xfrm>
                                  <a:off x="540" y="975"/>
                                  <a:ext cx="9135" cy="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Rectangle 14">
                                <a:hlinkClick r:id="rId5"/>
                              </wps:cNvPr>
                              <wps:cNvSpPr>
                                <a:spLocks noChangeArrowheads="1"/>
                              </wps:cNvSpPr>
                              <wps:spPr bwMode="auto">
                                <a:xfrm>
                                  <a:off x="120" y="15"/>
                                  <a:ext cx="5235" cy="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3E72AE" id="Group 9" o:spid="_x0000_s1026" style="position:absolute;margin-left:6pt;margin-top:.75pt;width:477.75pt;height:78pt;z-index:251658240;mso-position-horizontal-relative:char;mso-position-vertical-relative:line" coordorigin="120,15" coordsize="9555,1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">
                      <v:rect id="Rectangle 13" o:spid="_x0000_s1027" href="http://www.historyguide.org/intellect/intellect.html" style="position:absolute;left:540;top:975;width:9135;height:6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XqdcEA&#10;AADbAAAADwAAAGRycy9kb3ducmV2LnhtbESPQYvCQAyF74L/YYiwN52uB5HqWERYavewUO0PCJ3Y&#10;FjuZ0hm1++83hwVvCe/lvS/7bHK9etIYOs8GPlcJKOLa244bA9X1a7kFFSKyxd4zGfilANlhPttj&#10;av2LS3peYqMkhEOKBtoYh1TrULfkMKz8QCzazY8Oo6xjo+2ILwl3vV4nyUY77FgaWhzo1FJ9vzyc&#10;gfWW7E/RRZ8X96LcsOPvqsyN+VhMxx2oSFN8m/+vz1bwhV5+kQH04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BF6nXBAAAA2wAAAA8AAAAAAAAAAAAAAAAAmAIAAGRycy9kb3du&#10;cmV2LnhtbFBLBQYAAAAABAAEAPUAAACGAwAAAAA=&#10;" o:button="t" filled="f" stroked="f">
                        <v:fill o:detectmouseclick="t"/>
                      </v:rect>
                      <v:rect id="Rectangle 14" o:spid="_x0000_s1028" href="http://www.historyguide.org/index.html" style="position:absolute;left:120;top:15;width:5235;height:9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lP7rwA&#10;AADbAAAADwAAAGRycy9kb3ducmV2LnhtbERPSwrCMBDdC94hjOBOU12IVGMRQbQuhKoHGJqxLW0m&#10;pYlab28Ewd083nfWSW8a8aTOVZYVzKYRCOLc6ooLBbfrfrIE4TyyxsYyKXiTg2QzHKwx1vbFGT0v&#10;vhAhhF2MCkrv21hKl5dk0E1tSxy4u+0M+gC7QuoOXyHcNHIeRQtpsOLQUGJLu5Ly+vIwCuZL0ue0&#10;8vaQ1mm2YMOnW3ZQajzqtysQnnr/F//cRx3mz+D7SzhAbj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CU/uvAAAANsAAAAPAAAAAAAAAAAAAAAAAJgCAABkcnMvZG93bnJldi54&#10;bWxQSwUGAAAAAAQABAD1AAAAgQMAAAAA&#10;" o:button="t" filled="f" stroked="f">
                        <v:fill o:detectmouseclick="t"/>
                      </v:rect>
                      <w10:wrap anchory="line"/>
                      <w10:anchorlock/>
                    </v:group>
                  </w:pict>
                </mc:Fallback>
              </mc:AlternateContent>
            </w:r>
            <w:r w:rsidRPr="0079346E">
              <w:rPr>
                <w:rFonts w:ascii="Times New Roman" w:eastAsia="Times New Roman" w:hAnsi="Times New Roman" w:cs="Times New Roman"/>
                <w:noProof/>
                <w:sz w:val="24"/>
                <w:szCs w:val="24"/>
                <w:lang w:eastAsia="en-NZ"/>
              </w:rPr>
              <w:drawing>
                <wp:inline distT="0" distB="0" distL="0" distR="0">
                  <wp:extent cx="6151880" cy="1010920"/>
                  <wp:effectExtent l="0" t="0" r="1270" b="0"/>
                  <wp:docPr id="1" name="Picture 1" descr="intellect.gif (9933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llect.gif (9933 byt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51880" cy="1010920"/>
                          </a:xfrm>
                          <a:prstGeom prst="rect">
                            <a:avLst/>
                          </a:prstGeom>
                          <a:noFill/>
                          <a:ln>
                            <a:noFill/>
                          </a:ln>
                        </pic:spPr>
                      </pic:pic>
                    </a:graphicData>
                  </a:graphic>
                </wp:inline>
              </w:drawing>
            </w:r>
          </w:p>
        </w:tc>
      </w:tr>
      <w:tr w:rsidR="0079346E" w:rsidRPr="0079346E" w:rsidTr="0079346E">
        <w:trPr>
          <w:trHeight w:val="420"/>
          <w:tblCellSpacing w:w="15" w:type="dxa"/>
        </w:trPr>
        <w:tc>
          <w:tcPr>
            <w:tcW w:w="5000" w:type="pct"/>
            <w:shd w:val="clear" w:color="auto" w:fill="FFC286"/>
            <w:vAlign w:val="center"/>
            <w:hideMark/>
          </w:tcPr>
          <w:p w:rsidR="0079346E" w:rsidRPr="0079346E" w:rsidRDefault="0079346E" w:rsidP="0079346E">
            <w:pPr>
              <w:spacing w:before="100" w:beforeAutospacing="1" w:after="100" w:afterAutospacing="1" w:line="240" w:lineRule="auto"/>
              <w:jc w:val="center"/>
              <w:outlineLvl w:val="1"/>
              <w:rPr>
                <w:rFonts w:ascii="Times New Roman" w:eastAsia="Times New Roman" w:hAnsi="Times New Roman" w:cs="Times New Roman"/>
                <w:b/>
                <w:bCs/>
                <w:sz w:val="36"/>
                <w:szCs w:val="36"/>
                <w:lang w:eastAsia="en-NZ"/>
              </w:rPr>
            </w:pPr>
            <w:r w:rsidRPr="0079346E">
              <w:rPr>
                <w:rFonts w:ascii="Times New Roman" w:eastAsia="Times New Roman" w:hAnsi="Times New Roman" w:cs="Times New Roman"/>
                <w:b/>
                <w:bCs/>
                <w:sz w:val="36"/>
                <w:szCs w:val="36"/>
                <w:lang w:eastAsia="en-NZ"/>
              </w:rPr>
              <w:t>Karl Marx, 1818-1883</w:t>
            </w:r>
          </w:p>
        </w:tc>
      </w:tr>
      <w:tr w:rsidR="0079346E" w:rsidRPr="0079346E" w:rsidTr="0079346E">
        <w:trPr>
          <w:trHeight w:val="3276"/>
          <w:tblCellSpacing w:w="15" w:type="dxa"/>
        </w:trPr>
        <w:tc>
          <w:tcPr>
            <w:tcW w:w="5000" w:type="pct"/>
            <w:shd w:val="clear" w:color="auto" w:fill="FFFFFF"/>
            <w:hideMark/>
          </w:tcPr>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noProof/>
                <w:sz w:val="24"/>
                <w:szCs w:val="24"/>
                <w:lang w:eastAsia="en-NZ"/>
              </w:rPr>
              <w:drawing>
                <wp:anchor distT="0" distB="0" distL="95250" distR="95250" simplePos="0" relativeHeight="251658240" behindDoc="0" locked="0" layoutInCell="1" allowOverlap="0">
                  <wp:simplePos x="0" y="0"/>
                  <wp:positionH relativeFrom="column">
                    <wp:align>left</wp:align>
                  </wp:positionH>
                  <wp:positionV relativeFrom="line">
                    <wp:posOffset>0</wp:posOffset>
                  </wp:positionV>
                  <wp:extent cx="1857375" cy="2609850"/>
                  <wp:effectExtent l="0" t="0" r="9525" b="0"/>
                  <wp:wrapSquare wrapText="bothSides"/>
                  <wp:docPr id="8" name="Picture 8" descr="marx-bio.jpg (9551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rx-bio.jpg (9551 byt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7375" cy="2609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46E">
              <w:rPr>
                <w:rFonts w:ascii="Times New Roman" w:eastAsia="Times New Roman" w:hAnsi="Times New Roman" w:cs="Times New Roman"/>
                <w:i/>
                <w:iCs/>
                <w:sz w:val="24"/>
                <w:szCs w:val="24"/>
                <w:lang w:eastAsia="en-NZ"/>
              </w:rPr>
              <w:t>The worker becomes all the poorer the more wealth he produces, the more his production increases in power and range. The worker becomes an ever cheaper commodity the more commodities he creates. With the </w:t>
            </w:r>
            <w:r w:rsidRPr="0079346E">
              <w:rPr>
                <w:rFonts w:ascii="Times New Roman" w:eastAsia="Times New Roman" w:hAnsi="Times New Roman" w:cs="Times New Roman"/>
                <w:sz w:val="24"/>
                <w:szCs w:val="24"/>
                <w:lang w:eastAsia="en-NZ"/>
              </w:rPr>
              <w:t>increasing value</w:t>
            </w:r>
            <w:r w:rsidRPr="0079346E">
              <w:rPr>
                <w:rFonts w:ascii="Times New Roman" w:eastAsia="Times New Roman" w:hAnsi="Times New Roman" w:cs="Times New Roman"/>
                <w:i/>
                <w:iCs/>
                <w:sz w:val="24"/>
                <w:szCs w:val="24"/>
                <w:lang w:eastAsia="en-NZ"/>
              </w:rPr>
              <w:t> of the world of things proceeds in direct proportion to the </w:t>
            </w:r>
            <w:r w:rsidRPr="0079346E">
              <w:rPr>
                <w:rFonts w:ascii="Times New Roman" w:eastAsia="Times New Roman" w:hAnsi="Times New Roman" w:cs="Times New Roman"/>
                <w:sz w:val="24"/>
                <w:szCs w:val="24"/>
                <w:lang w:eastAsia="en-NZ"/>
              </w:rPr>
              <w:t>devaluation</w:t>
            </w:r>
            <w:r w:rsidRPr="0079346E">
              <w:rPr>
                <w:rFonts w:ascii="Times New Roman" w:eastAsia="Times New Roman" w:hAnsi="Times New Roman" w:cs="Times New Roman"/>
                <w:i/>
                <w:iCs/>
                <w:sz w:val="24"/>
                <w:szCs w:val="24"/>
                <w:lang w:eastAsia="en-NZ"/>
              </w:rPr>
              <w:t> of the world of men. Labour produces not only commodities; it produces itself and the worker as a </w:t>
            </w:r>
            <w:r w:rsidRPr="0079346E">
              <w:rPr>
                <w:rFonts w:ascii="Times New Roman" w:eastAsia="Times New Roman" w:hAnsi="Times New Roman" w:cs="Times New Roman"/>
                <w:sz w:val="24"/>
                <w:szCs w:val="24"/>
                <w:lang w:eastAsia="en-NZ"/>
              </w:rPr>
              <w:t>commodity</w:t>
            </w:r>
            <w:r w:rsidRPr="0079346E">
              <w:rPr>
                <w:rFonts w:ascii="Times New Roman" w:eastAsia="Times New Roman" w:hAnsi="Times New Roman" w:cs="Times New Roman"/>
                <w:i/>
                <w:iCs/>
                <w:sz w:val="24"/>
                <w:szCs w:val="24"/>
                <w:lang w:eastAsia="en-NZ"/>
              </w:rPr>
              <w:t> -- and does so in the proportion in which it produces commodities generally.</w:t>
            </w:r>
          </w:p>
          <w:p w:rsidR="0079346E" w:rsidRPr="0079346E" w:rsidRDefault="0079346E" w:rsidP="0079346E">
            <w:pPr>
              <w:spacing w:before="100" w:beforeAutospacing="1" w:after="100" w:afterAutospacing="1" w:line="240" w:lineRule="auto"/>
              <w:jc w:val="right"/>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Marx, </w:t>
            </w:r>
            <w:r w:rsidRPr="0079346E">
              <w:rPr>
                <w:rFonts w:ascii="Times New Roman" w:eastAsia="Times New Roman" w:hAnsi="Times New Roman" w:cs="Times New Roman"/>
                <w:i/>
                <w:iCs/>
                <w:sz w:val="24"/>
                <w:szCs w:val="24"/>
                <w:lang w:eastAsia="en-NZ"/>
              </w:rPr>
              <w:t>Economic and Philosophic Manuscripts</w:t>
            </w:r>
            <w:r w:rsidRPr="0079346E">
              <w:rPr>
                <w:rFonts w:ascii="Times New Roman" w:eastAsia="Times New Roman" w:hAnsi="Times New Roman" w:cs="Times New Roman"/>
                <w:sz w:val="24"/>
                <w:szCs w:val="24"/>
                <w:lang w:eastAsia="en-NZ"/>
              </w:rPr>
              <w:t> (1844)</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The philosopher, social scientist, historian and revolutionary, Karl Marx, is without a doubt the most influential socialist thinker to emerge in the 19th century. Although he was largely ignored by scholars in his own lifetime, his social, economic and political ideas gained rapid acceptance in the socialist movement after his death in 1883. Until quite recently almost half the population of the world lived under regimes that claim to be Marxist. This very success, however, has meant that the original ideas of Marx have often been modified and his meanings adapted to a great variety of political circumstances. In addition, the fact that Marx delayed publication of many of his writings meant that is been only recently that scholars had the opportunity to appreciate Marx's intellectual stature.</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noProof/>
                <w:sz w:val="24"/>
                <w:szCs w:val="24"/>
                <w:lang w:eastAsia="en-NZ"/>
              </w:rPr>
              <w:drawing>
                <wp:anchor distT="0" distB="0" distL="95250" distR="95250" simplePos="0" relativeHeight="251658240" behindDoc="0" locked="0" layoutInCell="1" allowOverlap="0">
                  <wp:simplePos x="0" y="0"/>
                  <wp:positionH relativeFrom="column">
                    <wp:align>right</wp:align>
                  </wp:positionH>
                  <wp:positionV relativeFrom="line">
                    <wp:posOffset>0</wp:posOffset>
                  </wp:positionV>
                  <wp:extent cx="1057275" cy="1581150"/>
                  <wp:effectExtent l="0" t="0" r="9525" b="0"/>
                  <wp:wrapSquare wrapText="bothSides"/>
                  <wp:docPr id="7" name="Picture 7" descr="Jenny von Westphalen, 1850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enny von Westphalen, 1850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7275"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46E">
              <w:rPr>
                <w:rFonts w:ascii="Times New Roman" w:eastAsia="Times New Roman" w:hAnsi="Times New Roman" w:cs="Times New Roman"/>
                <w:sz w:val="24"/>
                <w:szCs w:val="24"/>
                <w:lang w:eastAsia="en-NZ"/>
              </w:rPr>
              <w:t xml:space="preserve">Karl Heinrich Marx was born into a comfortable middle-class home in Trier on the river Moselle in Germany on May 5, 1818. He came from a long line of rabbis on both sides of his family and his father, a man who knew Voltaire and Lessing by heart, had agreed to baptism as a Protestant so that he would not lose his job as one of the most respected lawyers in Trier. At the age of seventeen, Marx enrolled in the Faculty of Law at the University of Bonn. At Bonn he became engaged to Jenny von </w:t>
            </w:r>
            <w:proofErr w:type="spellStart"/>
            <w:r w:rsidRPr="0079346E">
              <w:rPr>
                <w:rFonts w:ascii="Times New Roman" w:eastAsia="Times New Roman" w:hAnsi="Times New Roman" w:cs="Times New Roman"/>
                <w:sz w:val="24"/>
                <w:szCs w:val="24"/>
                <w:lang w:eastAsia="en-NZ"/>
              </w:rPr>
              <w:t>Westphalen</w:t>
            </w:r>
            <w:proofErr w:type="spellEnd"/>
            <w:r w:rsidRPr="0079346E">
              <w:rPr>
                <w:rFonts w:ascii="Times New Roman" w:eastAsia="Times New Roman" w:hAnsi="Times New Roman" w:cs="Times New Roman"/>
                <w:sz w:val="24"/>
                <w:szCs w:val="24"/>
                <w:lang w:eastAsia="en-NZ"/>
              </w:rPr>
              <w:t xml:space="preserve">, the daughter of Baron von </w:t>
            </w:r>
            <w:proofErr w:type="spellStart"/>
            <w:proofErr w:type="gramStart"/>
            <w:r w:rsidRPr="0079346E">
              <w:rPr>
                <w:rFonts w:ascii="Times New Roman" w:eastAsia="Times New Roman" w:hAnsi="Times New Roman" w:cs="Times New Roman"/>
                <w:sz w:val="24"/>
                <w:szCs w:val="24"/>
                <w:lang w:eastAsia="en-NZ"/>
              </w:rPr>
              <w:t>Westphalen</w:t>
            </w:r>
            <w:proofErr w:type="spellEnd"/>
            <w:r w:rsidRPr="0079346E">
              <w:rPr>
                <w:rFonts w:ascii="Times New Roman" w:eastAsia="Times New Roman" w:hAnsi="Times New Roman" w:cs="Times New Roman"/>
                <w:sz w:val="24"/>
                <w:szCs w:val="24"/>
                <w:lang w:eastAsia="en-NZ"/>
              </w:rPr>
              <w:t xml:space="preserve"> ,</w:t>
            </w:r>
            <w:proofErr w:type="gramEnd"/>
            <w:r w:rsidRPr="0079346E">
              <w:rPr>
                <w:rFonts w:ascii="Times New Roman" w:eastAsia="Times New Roman" w:hAnsi="Times New Roman" w:cs="Times New Roman"/>
                <w:sz w:val="24"/>
                <w:szCs w:val="24"/>
                <w:lang w:eastAsia="en-NZ"/>
              </w:rPr>
              <w:t xml:space="preserve"> a prominent member of Trier society, and man responsible for interesting Marx in Romantic literature and Saint-Simonian politics. The following year Marx's father sent him to the more serious University of Berlin where he remained four years, at which time he abandoned his romanticism for the Hegelianism which ruled in Berlin at the time.</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Marx became a member of the Young Hegelian movement. This group, which included the theologians Bruno Bauer and David Friedrich Strauss, produced a radical critique of Christianity and, by implication, the liberal opposition to the Prussian autocracy. Finding a university career closed by the Prussian government, Marx moved into journalism and, in October 1842, became editor, in Cologne, of the influential </w:t>
            </w:r>
            <w:proofErr w:type="spellStart"/>
            <w:r w:rsidRPr="0079346E">
              <w:rPr>
                <w:rFonts w:ascii="Times New Roman" w:eastAsia="Times New Roman" w:hAnsi="Times New Roman" w:cs="Times New Roman"/>
                <w:sz w:val="24"/>
                <w:szCs w:val="24"/>
                <w:lang w:eastAsia="en-NZ"/>
              </w:rPr>
              <w:fldChar w:fldCharType="begin"/>
            </w:r>
            <w:r w:rsidRPr="0079346E">
              <w:rPr>
                <w:rFonts w:ascii="Times New Roman" w:eastAsia="Times New Roman" w:hAnsi="Times New Roman" w:cs="Times New Roman"/>
                <w:sz w:val="24"/>
                <w:szCs w:val="24"/>
                <w:lang w:eastAsia="en-NZ"/>
              </w:rPr>
              <w:instrText xml:space="preserve"> HYPERLINK "http://www.marxists.org/archive/marx/works/1840/rhe-zeit/index.htm" </w:instrText>
            </w:r>
            <w:r w:rsidRPr="0079346E">
              <w:rPr>
                <w:rFonts w:ascii="Times New Roman" w:eastAsia="Times New Roman" w:hAnsi="Times New Roman" w:cs="Times New Roman"/>
                <w:sz w:val="24"/>
                <w:szCs w:val="24"/>
                <w:lang w:eastAsia="en-NZ"/>
              </w:rPr>
              <w:fldChar w:fldCharType="separate"/>
            </w:r>
            <w:r w:rsidRPr="0079346E">
              <w:rPr>
                <w:rFonts w:ascii="Times New Roman" w:eastAsia="Times New Roman" w:hAnsi="Times New Roman" w:cs="Times New Roman"/>
                <w:i/>
                <w:iCs/>
                <w:color w:val="0000FF"/>
                <w:sz w:val="24"/>
                <w:szCs w:val="24"/>
                <w:u w:val="single"/>
                <w:lang w:eastAsia="en-NZ"/>
              </w:rPr>
              <w:t>Rheinische</w:t>
            </w:r>
            <w:proofErr w:type="spellEnd"/>
            <w:r w:rsidRPr="0079346E">
              <w:rPr>
                <w:rFonts w:ascii="Times New Roman" w:eastAsia="Times New Roman" w:hAnsi="Times New Roman" w:cs="Times New Roman"/>
                <w:i/>
                <w:iCs/>
                <w:color w:val="0000FF"/>
                <w:sz w:val="24"/>
                <w:szCs w:val="24"/>
                <w:u w:val="single"/>
                <w:lang w:eastAsia="en-NZ"/>
              </w:rPr>
              <w:t xml:space="preserve"> </w:t>
            </w:r>
            <w:proofErr w:type="spellStart"/>
            <w:r w:rsidRPr="0079346E">
              <w:rPr>
                <w:rFonts w:ascii="Times New Roman" w:eastAsia="Times New Roman" w:hAnsi="Times New Roman" w:cs="Times New Roman"/>
                <w:i/>
                <w:iCs/>
                <w:color w:val="0000FF"/>
                <w:sz w:val="24"/>
                <w:szCs w:val="24"/>
                <w:u w:val="single"/>
                <w:lang w:eastAsia="en-NZ"/>
              </w:rPr>
              <w:t>Zeitung</w:t>
            </w:r>
            <w:proofErr w:type="spellEnd"/>
            <w:r w:rsidRPr="0079346E">
              <w:rPr>
                <w:rFonts w:ascii="Times New Roman" w:eastAsia="Times New Roman" w:hAnsi="Times New Roman" w:cs="Times New Roman"/>
                <w:sz w:val="24"/>
                <w:szCs w:val="24"/>
                <w:lang w:eastAsia="en-NZ"/>
              </w:rPr>
              <w:fldChar w:fldCharType="end"/>
            </w:r>
            <w:r w:rsidRPr="0079346E">
              <w:rPr>
                <w:rFonts w:ascii="Times New Roman" w:eastAsia="Times New Roman" w:hAnsi="Times New Roman" w:cs="Times New Roman"/>
                <w:sz w:val="24"/>
                <w:szCs w:val="24"/>
                <w:lang w:eastAsia="en-NZ"/>
              </w:rPr>
              <w:t xml:space="preserve">, a liberal newspaper backed by industrialists. Marx's articles, particularly those on economic questions, forced the Prussian government to close the paper. Marx then </w:t>
            </w:r>
            <w:proofErr w:type="gramStart"/>
            <w:r w:rsidRPr="0079346E">
              <w:rPr>
                <w:rFonts w:ascii="Times New Roman" w:eastAsia="Times New Roman" w:hAnsi="Times New Roman" w:cs="Times New Roman"/>
                <w:sz w:val="24"/>
                <w:szCs w:val="24"/>
                <w:lang w:eastAsia="en-NZ"/>
              </w:rPr>
              <w:t>emigrated</w:t>
            </w:r>
            <w:proofErr w:type="gramEnd"/>
            <w:r w:rsidRPr="0079346E">
              <w:rPr>
                <w:rFonts w:ascii="Times New Roman" w:eastAsia="Times New Roman" w:hAnsi="Times New Roman" w:cs="Times New Roman"/>
                <w:sz w:val="24"/>
                <w:szCs w:val="24"/>
                <w:lang w:eastAsia="en-NZ"/>
              </w:rPr>
              <w:t xml:space="preserve"> to France.</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noProof/>
                <w:sz w:val="24"/>
                <w:szCs w:val="24"/>
                <w:lang w:eastAsia="en-NZ"/>
              </w:rPr>
              <w:lastRenderedPageBreak/>
              <w:drawing>
                <wp:anchor distT="0" distB="0" distL="95250" distR="95250" simplePos="0" relativeHeight="251658240" behindDoc="0" locked="0" layoutInCell="1" allowOverlap="0">
                  <wp:simplePos x="0" y="0"/>
                  <wp:positionH relativeFrom="column">
                    <wp:align>left</wp:align>
                  </wp:positionH>
                  <wp:positionV relativeFrom="line">
                    <wp:posOffset>0</wp:posOffset>
                  </wp:positionV>
                  <wp:extent cx="1219200" cy="1562100"/>
                  <wp:effectExtent l="0" t="0" r="0" b="0"/>
                  <wp:wrapSquare wrapText="bothSides"/>
                  <wp:docPr id="6" name="Picture 6" descr="Friedrich Engels, 1820-1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iedrich Engels, 1820-189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0" cy="156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46E">
              <w:rPr>
                <w:rFonts w:ascii="Times New Roman" w:eastAsia="Times New Roman" w:hAnsi="Times New Roman" w:cs="Times New Roman"/>
                <w:sz w:val="24"/>
                <w:szCs w:val="24"/>
                <w:lang w:eastAsia="en-NZ"/>
              </w:rPr>
              <w:t>Arriving in Paris at the end of 1843, Marx rapidly made contact with organized groups of émigré German workers and with various sects of French socialists. He also edited the short-lived </w:t>
            </w:r>
            <w:hyperlink r:id="rId10" w:history="1">
              <w:r w:rsidRPr="0079346E">
                <w:rPr>
                  <w:rFonts w:ascii="Times New Roman" w:eastAsia="Times New Roman" w:hAnsi="Times New Roman" w:cs="Times New Roman"/>
                  <w:i/>
                  <w:iCs/>
                  <w:color w:val="0000FF"/>
                  <w:sz w:val="24"/>
                  <w:szCs w:val="24"/>
                  <w:u w:val="single"/>
                  <w:lang w:eastAsia="en-NZ"/>
                </w:rPr>
                <w:t>Deutsch-</w:t>
              </w:r>
              <w:proofErr w:type="spellStart"/>
              <w:r w:rsidRPr="0079346E">
                <w:rPr>
                  <w:rFonts w:ascii="Times New Roman" w:eastAsia="Times New Roman" w:hAnsi="Times New Roman" w:cs="Times New Roman"/>
                  <w:i/>
                  <w:iCs/>
                  <w:color w:val="0000FF"/>
                  <w:sz w:val="24"/>
                  <w:szCs w:val="24"/>
                  <w:u w:val="single"/>
                  <w:lang w:eastAsia="en-NZ"/>
                </w:rPr>
                <w:t>Französische</w:t>
              </w:r>
              <w:proofErr w:type="spellEnd"/>
              <w:r w:rsidRPr="0079346E">
                <w:rPr>
                  <w:rFonts w:ascii="Times New Roman" w:eastAsia="Times New Roman" w:hAnsi="Times New Roman" w:cs="Times New Roman"/>
                  <w:i/>
                  <w:iCs/>
                  <w:color w:val="0000FF"/>
                  <w:sz w:val="24"/>
                  <w:szCs w:val="24"/>
                  <w:u w:val="single"/>
                  <w:lang w:eastAsia="en-NZ"/>
                </w:rPr>
                <w:t xml:space="preserve"> </w:t>
              </w:r>
              <w:proofErr w:type="spellStart"/>
              <w:r w:rsidRPr="0079346E">
                <w:rPr>
                  <w:rFonts w:ascii="Times New Roman" w:eastAsia="Times New Roman" w:hAnsi="Times New Roman" w:cs="Times New Roman"/>
                  <w:i/>
                  <w:iCs/>
                  <w:color w:val="0000FF"/>
                  <w:sz w:val="24"/>
                  <w:szCs w:val="24"/>
                  <w:u w:val="single"/>
                  <w:lang w:eastAsia="en-NZ"/>
                </w:rPr>
                <w:t>Jahrbücher</w:t>
              </w:r>
              <w:proofErr w:type="spellEnd"/>
            </w:hyperlink>
            <w:r w:rsidRPr="0079346E">
              <w:rPr>
                <w:rFonts w:ascii="Times New Roman" w:eastAsia="Times New Roman" w:hAnsi="Times New Roman" w:cs="Times New Roman"/>
                <w:sz w:val="24"/>
                <w:szCs w:val="24"/>
                <w:lang w:eastAsia="en-NZ"/>
              </w:rPr>
              <w:t> which was intended to bridge French socialism and the German radical Hegelians. During his first few months in Paris, Marx became a communist and set down his views in a series of writings known as the </w:t>
            </w:r>
            <w:hyperlink r:id="rId11" w:history="1">
              <w:r w:rsidRPr="0079346E">
                <w:rPr>
                  <w:rFonts w:ascii="Times New Roman" w:eastAsia="Times New Roman" w:hAnsi="Times New Roman" w:cs="Times New Roman"/>
                  <w:i/>
                  <w:iCs/>
                  <w:color w:val="0000FF"/>
                  <w:sz w:val="24"/>
                  <w:szCs w:val="24"/>
                  <w:u w:val="single"/>
                  <w:lang w:eastAsia="en-NZ"/>
                </w:rPr>
                <w:t>Economic and Philosophical Manuscripts</w:t>
              </w:r>
            </w:hyperlink>
            <w:r w:rsidRPr="0079346E">
              <w:rPr>
                <w:rFonts w:ascii="Times New Roman" w:eastAsia="Times New Roman" w:hAnsi="Times New Roman" w:cs="Times New Roman"/>
                <w:sz w:val="24"/>
                <w:szCs w:val="24"/>
                <w:lang w:eastAsia="en-NZ"/>
              </w:rPr>
              <w:t> (1844), which remained unpublished until the 1930s. In the </w:t>
            </w:r>
            <w:r w:rsidRPr="0079346E">
              <w:rPr>
                <w:rFonts w:ascii="Times New Roman" w:eastAsia="Times New Roman" w:hAnsi="Times New Roman" w:cs="Times New Roman"/>
                <w:i/>
                <w:iCs/>
                <w:sz w:val="24"/>
                <w:szCs w:val="24"/>
                <w:lang w:eastAsia="en-NZ"/>
              </w:rPr>
              <w:t>Manuscripts</w:t>
            </w:r>
            <w:r w:rsidRPr="0079346E">
              <w:rPr>
                <w:rFonts w:ascii="Times New Roman" w:eastAsia="Times New Roman" w:hAnsi="Times New Roman" w:cs="Times New Roman"/>
                <w:sz w:val="24"/>
                <w:szCs w:val="24"/>
                <w:lang w:eastAsia="en-NZ"/>
              </w:rPr>
              <w:t>, Marx outlined a humanist conception of communism, influenced by the philosophy of Ludwig Feuerbach and based on a contrast between the alienated nature of labor under capitalism and a communist society in which human beings freely developed their nature in cooperative production. It was also in Paris that Marx developed his lifelong partnership with Friedrich Engels (1820-1895).</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noProof/>
                <w:sz w:val="24"/>
                <w:szCs w:val="24"/>
                <w:lang w:eastAsia="en-NZ"/>
              </w:rPr>
              <w:drawing>
                <wp:anchor distT="0" distB="0" distL="95250" distR="95250" simplePos="0" relativeHeight="251658240" behindDoc="0" locked="0" layoutInCell="1" allowOverlap="0">
                  <wp:simplePos x="0" y="0"/>
                  <wp:positionH relativeFrom="column">
                    <wp:align>right</wp:align>
                  </wp:positionH>
                  <wp:positionV relativeFrom="line">
                    <wp:posOffset>0</wp:posOffset>
                  </wp:positionV>
                  <wp:extent cx="1343025" cy="1590675"/>
                  <wp:effectExtent l="0" t="0" r="9525" b="9525"/>
                  <wp:wrapSquare wrapText="bothSides"/>
                  <wp:docPr id="5" name="Picture 5" descr="30 Rue Vanneau, Pa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30 Rue Vanneau, Pari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43025"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46E">
              <w:rPr>
                <w:rFonts w:ascii="Times New Roman" w:eastAsia="Times New Roman" w:hAnsi="Times New Roman" w:cs="Times New Roman"/>
                <w:sz w:val="24"/>
                <w:szCs w:val="24"/>
                <w:lang w:eastAsia="en-NZ"/>
              </w:rPr>
              <w:t xml:space="preserve">Marx was expelled from Paris at the end of 1844 and with Engels, moved to Brussels where he remained for the next three years, visiting England where Engels' family had cotton spinning interests in Manchester. While in Brussels Marx devoted himself to an intensive study of history and elaborated what came to be known as the materialist conception of </w:t>
            </w:r>
            <w:proofErr w:type="gramStart"/>
            <w:r w:rsidRPr="0079346E">
              <w:rPr>
                <w:rFonts w:ascii="Times New Roman" w:eastAsia="Times New Roman" w:hAnsi="Times New Roman" w:cs="Times New Roman"/>
                <w:sz w:val="24"/>
                <w:szCs w:val="24"/>
                <w:lang w:eastAsia="en-NZ"/>
              </w:rPr>
              <w:t>history.</w:t>
            </w:r>
            <w:proofErr w:type="gramEnd"/>
            <w:r w:rsidRPr="0079346E">
              <w:rPr>
                <w:rFonts w:ascii="Times New Roman" w:eastAsia="Times New Roman" w:hAnsi="Times New Roman" w:cs="Times New Roman"/>
                <w:sz w:val="24"/>
                <w:szCs w:val="24"/>
                <w:lang w:eastAsia="en-NZ"/>
              </w:rPr>
              <w:t xml:space="preserve"> This he developed in a manuscript (published posthumously as </w:t>
            </w:r>
            <w:hyperlink r:id="rId13" w:history="1">
              <w:r w:rsidRPr="0079346E">
                <w:rPr>
                  <w:rFonts w:ascii="Times New Roman" w:eastAsia="Times New Roman" w:hAnsi="Times New Roman" w:cs="Times New Roman"/>
                  <w:i/>
                  <w:iCs/>
                  <w:color w:val="0000FF"/>
                  <w:sz w:val="24"/>
                  <w:szCs w:val="24"/>
                  <w:u w:val="single"/>
                  <w:lang w:eastAsia="en-NZ"/>
                </w:rPr>
                <w:t>The German Ideology</w:t>
              </w:r>
            </w:hyperlink>
            <w:r w:rsidRPr="0079346E">
              <w:rPr>
                <w:rFonts w:ascii="Times New Roman" w:eastAsia="Times New Roman" w:hAnsi="Times New Roman" w:cs="Times New Roman"/>
                <w:sz w:val="24"/>
                <w:szCs w:val="24"/>
                <w:lang w:eastAsia="en-NZ"/>
              </w:rPr>
              <w:t>), of which the basic thesis was that "the nature of individuals depends on the material conditions determining their production." Marx traced the history of the various modes of production and predicted the collapse of the present one -- industrial capitalism -- and its replacement by communism.</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At the same time Marx was composing </w:t>
            </w:r>
            <w:r w:rsidRPr="0079346E">
              <w:rPr>
                <w:rFonts w:ascii="Times New Roman" w:eastAsia="Times New Roman" w:hAnsi="Times New Roman" w:cs="Times New Roman"/>
                <w:i/>
                <w:iCs/>
                <w:sz w:val="24"/>
                <w:szCs w:val="24"/>
                <w:lang w:eastAsia="en-NZ"/>
              </w:rPr>
              <w:t>The German Ideology</w:t>
            </w:r>
            <w:r w:rsidRPr="0079346E">
              <w:rPr>
                <w:rFonts w:ascii="Times New Roman" w:eastAsia="Times New Roman" w:hAnsi="Times New Roman" w:cs="Times New Roman"/>
                <w:sz w:val="24"/>
                <w:szCs w:val="24"/>
                <w:lang w:eastAsia="en-NZ"/>
              </w:rPr>
              <w:t>, he also wrote a polemic (</w:t>
            </w:r>
            <w:hyperlink r:id="rId14" w:history="1">
              <w:r w:rsidRPr="0079346E">
                <w:rPr>
                  <w:rFonts w:ascii="Times New Roman" w:eastAsia="Times New Roman" w:hAnsi="Times New Roman" w:cs="Times New Roman"/>
                  <w:i/>
                  <w:iCs/>
                  <w:color w:val="0000FF"/>
                  <w:sz w:val="24"/>
                  <w:szCs w:val="24"/>
                  <w:u w:val="single"/>
                  <w:lang w:eastAsia="en-NZ"/>
                </w:rPr>
                <w:t>The Poverty of Philosophy</w:t>
              </w:r>
            </w:hyperlink>
            <w:r w:rsidRPr="0079346E">
              <w:rPr>
                <w:rFonts w:ascii="Times New Roman" w:eastAsia="Times New Roman" w:hAnsi="Times New Roman" w:cs="Times New Roman"/>
                <w:sz w:val="24"/>
                <w:szCs w:val="24"/>
                <w:lang w:eastAsia="en-NZ"/>
              </w:rPr>
              <w:t>) against the idealistic socialism of </w:t>
            </w:r>
            <w:hyperlink r:id="rId15" w:history="1">
              <w:r w:rsidRPr="0079346E">
                <w:rPr>
                  <w:rFonts w:ascii="Times New Roman" w:eastAsia="Times New Roman" w:hAnsi="Times New Roman" w:cs="Times New Roman"/>
                  <w:color w:val="0000FF"/>
                  <w:sz w:val="24"/>
                  <w:szCs w:val="24"/>
                  <w:u w:val="single"/>
                  <w:lang w:eastAsia="en-NZ"/>
                </w:rPr>
                <w:t>P. J. Proudhon</w:t>
              </w:r>
            </w:hyperlink>
            <w:r w:rsidRPr="0079346E">
              <w:rPr>
                <w:rFonts w:ascii="Times New Roman" w:eastAsia="Times New Roman" w:hAnsi="Times New Roman" w:cs="Times New Roman"/>
                <w:sz w:val="24"/>
                <w:szCs w:val="24"/>
                <w:lang w:eastAsia="en-NZ"/>
              </w:rPr>
              <w:t> (1809-1865). He also joined the </w:t>
            </w:r>
            <w:hyperlink r:id="rId16" w:history="1">
              <w:r w:rsidRPr="0079346E">
                <w:rPr>
                  <w:rFonts w:ascii="Times New Roman" w:eastAsia="Times New Roman" w:hAnsi="Times New Roman" w:cs="Times New Roman"/>
                  <w:color w:val="0000FF"/>
                  <w:sz w:val="24"/>
                  <w:szCs w:val="24"/>
                  <w:u w:val="single"/>
                  <w:lang w:eastAsia="en-NZ"/>
                </w:rPr>
                <w:t>Communist League</w:t>
              </w:r>
            </w:hyperlink>
            <w:r w:rsidRPr="0079346E">
              <w:rPr>
                <w:rFonts w:ascii="Times New Roman" w:eastAsia="Times New Roman" w:hAnsi="Times New Roman" w:cs="Times New Roman"/>
                <w:sz w:val="24"/>
                <w:szCs w:val="24"/>
                <w:lang w:eastAsia="en-NZ"/>
              </w:rPr>
              <w:t xml:space="preserve">. This was an organization of German émigré workers with its </w:t>
            </w:r>
            <w:proofErr w:type="spellStart"/>
            <w:r w:rsidRPr="0079346E">
              <w:rPr>
                <w:rFonts w:ascii="Times New Roman" w:eastAsia="Times New Roman" w:hAnsi="Times New Roman" w:cs="Times New Roman"/>
                <w:sz w:val="24"/>
                <w:szCs w:val="24"/>
                <w:lang w:eastAsia="en-NZ"/>
              </w:rPr>
              <w:t>center</w:t>
            </w:r>
            <w:proofErr w:type="spellEnd"/>
            <w:r w:rsidRPr="0079346E">
              <w:rPr>
                <w:rFonts w:ascii="Times New Roman" w:eastAsia="Times New Roman" w:hAnsi="Times New Roman" w:cs="Times New Roman"/>
                <w:sz w:val="24"/>
                <w:szCs w:val="24"/>
                <w:lang w:eastAsia="en-NZ"/>
              </w:rPr>
              <w:t xml:space="preserve"> in London of which Marx and Engels became the major theoreticians. At a conference of the League in London at the end of 1847 Marx and Engels were commissioned to write a succinct declaration of their position. Scarcely was </w:t>
            </w:r>
            <w:hyperlink r:id="rId17" w:history="1">
              <w:r w:rsidRPr="0079346E">
                <w:rPr>
                  <w:rFonts w:ascii="Times New Roman" w:eastAsia="Times New Roman" w:hAnsi="Times New Roman" w:cs="Times New Roman"/>
                  <w:i/>
                  <w:iCs/>
                  <w:color w:val="0000FF"/>
                  <w:sz w:val="24"/>
                  <w:szCs w:val="24"/>
                  <w:u w:val="single"/>
                  <w:lang w:eastAsia="en-NZ"/>
                </w:rPr>
                <w:t>The Communist Manifesto</w:t>
              </w:r>
            </w:hyperlink>
            <w:r w:rsidRPr="0079346E">
              <w:rPr>
                <w:rFonts w:ascii="Times New Roman" w:eastAsia="Times New Roman" w:hAnsi="Times New Roman" w:cs="Times New Roman"/>
                <w:sz w:val="24"/>
                <w:szCs w:val="24"/>
                <w:lang w:eastAsia="en-NZ"/>
              </w:rPr>
              <w:t> published than the 1848 wave of revolutions broke out in Europe.</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Early in 1848 Marx moved back to Paris when a revolution first broke out and onto Germany where he founded, again in Cologne, the</w:t>
            </w:r>
            <w:r w:rsidRPr="0079346E">
              <w:rPr>
                <w:rFonts w:ascii="Times New Roman" w:eastAsia="Times New Roman" w:hAnsi="Times New Roman" w:cs="Times New Roman"/>
                <w:i/>
                <w:iCs/>
                <w:sz w:val="24"/>
                <w:szCs w:val="24"/>
                <w:lang w:eastAsia="en-NZ"/>
              </w:rPr>
              <w:t> </w:t>
            </w:r>
            <w:proofErr w:type="spellStart"/>
            <w:r w:rsidRPr="0079346E">
              <w:rPr>
                <w:rFonts w:ascii="Times New Roman" w:eastAsia="Times New Roman" w:hAnsi="Times New Roman" w:cs="Times New Roman"/>
                <w:i/>
                <w:iCs/>
                <w:sz w:val="24"/>
                <w:szCs w:val="24"/>
                <w:lang w:eastAsia="en-NZ"/>
              </w:rPr>
              <w:fldChar w:fldCharType="begin"/>
            </w:r>
            <w:r w:rsidRPr="0079346E">
              <w:rPr>
                <w:rFonts w:ascii="Times New Roman" w:eastAsia="Times New Roman" w:hAnsi="Times New Roman" w:cs="Times New Roman"/>
                <w:i/>
                <w:iCs/>
                <w:sz w:val="24"/>
                <w:szCs w:val="24"/>
                <w:lang w:eastAsia="en-NZ"/>
              </w:rPr>
              <w:instrText xml:space="preserve"> HYPERLINK "http://www.marxists.org/archive/marx/works/1840/neue-rz/index.htm" </w:instrText>
            </w:r>
            <w:r w:rsidRPr="0079346E">
              <w:rPr>
                <w:rFonts w:ascii="Times New Roman" w:eastAsia="Times New Roman" w:hAnsi="Times New Roman" w:cs="Times New Roman"/>
                <w:i/>
                <w:iCs/>
                <w:sz w:val="24"/>
                <w:szCs w:val="24"/>
                <w:lang w:eastAsia="en-NZ"/>
              </w:rPr>
              <w:fldChar w:fldCharType="separate"/>
            </w:r>
            <w:r w:rsidRPr="0079346E">
              <w:rPr>
                <w:rFonts w:ascii="Times New Roman" w:eastAsia="Times New Roman" w:hAnsi="Times New Roman" w:cs="Times New Roman"/>
                <w:i/>
                <w:iCs/>
                <w:color w:val="0000FF"/>
                <w:sz w:val="24"/>
                <w:szCs w:val="24"/>
                <w:u w:val="single"/>
                <w:lang w:eastAsia="en-NZ"/>
              </w:rPr>
              <w:t>Neue</w:t>
            </w:r>
            <w:proofErr w:type="spellEnd"/>
            <w:r w:rsidRPr="0079346E">
              <w:rPr>
                <w:rFonts w:ascii="Times New Roman" w:eastAsia="Times New Roman" w:hAnsi="Times New Roman" w:cs="Times New Roman"/>
                <w:i/>
                <w:iCs/>
                <w:color w:val="0000FF"/>
                <w:sz w:val="24"/>
                <w:szCs w:val="24"/>
                <w:u w:val="single"/>
                <w:lang w:eastAsia="en-NZ"/>
              </w:rPr>
              <w:t xml:space="preserve"> </w:t>
            </w:r>
            <w:proofErr w:type="spellStart"/>
            <w:r w:rsidRPr="0079346E">
              <w:rPr>
                <w:rFonts w:ascii="Times New Roman" w:eastAsia="Times New Roman" w:hAnsi="Times New Roman" w:cs="Times New Roman"/>
                <w:i/>
                <w:iCs/>
                <w:color w:val="0000FF"/>
                <w:sz w:val="24"/>
                <w:szCs w:val="24"/>
                <w:u w:val="single"/>
                <w:lang w:eastAsia="en-NZ"/>
              </w:rPr>
              <w:t>Rheinische</w:t>
            </w:r>
            <w:proofErr w:type="spellEnd"/>
            <w:r w:rsidRPr="0079346E">
              <w:rPr>
                <w:rFonts w:ascii="Times New Roman" w:eastAsia="Times New Roman" w:hAnsi="Times New Roman" w:cs="Times New Roman"/>
                <w:i/>
                <w:iCs/>
                <w:color w:val="0000FF"/>
                <w:sz w:val="24"/>
                <w:szCs w:val="24"/>
                <w:u w:val="single"/>
                <w:lang w:eastAsia="en-NZ"/>
              </w:rPr>
              <w:t xml:space="preserve"> </w:t>
            </w:r>
            <w:proofErr w:type="spellStart"/>
            <w:r w:rsidRPr="0079346E">
              <w:rPr>
                <w:rFonts w:ascii="Times New Roman" w:eastAsia="Times New Roman" w:hAnsi="Times New Roman" w:cs="Times New Roman"/>
                <w:i/>
                <w:iCs/>
                <w:color w:val="0000FF"/>
                <w:sz w:val="24"/>
                <w:szCs w:val="24"/>
                <w:u w:val="single"/>
                <w:lang w:eastAsia="en-NZ"/>
              </w:rPr>
              <w:t>Zeitung</w:t>
            </w:r>
            <w:proofErr w:type="spellEnd"/>
            <w:r w:rsidRPr="0079346E">
              <w:rPr>
                <w:rFonts w:ascii="Times New Roman" w:eastAsia="Times New Roman" w:hAnsi="Times New Roman" w:cs="Times New Roman"/>
                <w:i/>
                <w:iCs/>
                <w:sz w:val="24"/>
                <w:szCs w:val="24"/>
                <w:lang w:eastAsia="en-NZ"/>
              </w:rPr>
              <w:fldChar w:fldCharType="end"/>
            </w:r>
            <w:r w:rsidRPr="0079346E">
              <w:rPr>
                <w:rFonts w:ascii="Times New Roman" w:eastAsia="Times New Roman" w:hAnsi="Times New Roman" w:cs="Times New Roman"/>
                <w:sz w:val="24"/>
                <w:szCs w:val="24"/>
                <w:lang w:eastAsia="en-NZ"/>
              </w:rPr>
              <w:t>. The paper supported a radical democratic line against the Prussian autocracy and Marx devoted his main energies to its editorship since the Communist League had been virtually disbanded. Marx's paper was suppressed and he sought refuge in London in May 1849 to begin the "long, sleepless night of exile" that was to last for the rest of his life.</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 xml:space="preserve">Settling in London, Marx was optimistic about the imminence of a new revolutionary outbreak in Europe. He </w:t>
            </w:r>
            <w:proofErr w:type="spellStart"/>
            <w:r w:rsidRPr="0079346E">
              <w:rPr>
                <w:rFonts w:ascii="Times New Roman" w:eastAsia="Times New Roman" w:hAnsi="Times New Roman" w:cs="Times New Roman"/>
                <w:sz w:val="24"/>
                <w:szCs w:val="24"/>
                <w:lang w:eastAsia="en-NZ"/>
              </w:rPr>
              <w:t>rejoined</w:t>
            </w:r>
            <w:proofErr w:type="spellEnd"/>
            <w:r w:rsidRPr="0079346E">
              <w:rPr>
                <w:rFonts w:ascii="Times New Roman" w:eastAsia="Times New Roman" w:hAnsi="Times New Roman" w:cs="Times New Roman"/>
                <w:sz w:val="24"/>
                <w:szCs w:val="24"/>
                <w:lang w:eastAsia="en-NZ"/>
              </w:rPr>
              <w:t xml:space="preserve"> the Communist League and wrote two lengthy pamphlets on the 1848 revolution in France and its aftermath, </w:t>
            </w:r>
            <w:hyperlink r:id="rId18" w:history="1">
              <w:r w:rsidRPr="0079346E">
                <w:rPr>
                  <w:rFonts w:ascii="Times New Roman" w:eastAsia="Times New Roman" w:hAnsi="Times New Roman" w:cs="Times New Roman"/>
                  <w:i/>
                  <w:iCs/>
                  <w:color w:val="0000FF"/>
                  <w:sz w:val="24"/>
                  <w:szCs w:val="24"/>
                  <w:u w:val="single"/>
                  <w:lang w:eastAsia="en-NZ"/>
                </w:rPr>
                <w:t>The Class Struggles in France</w:t>
              </w:r>
            </w:hyperlink>
            <w:r w:rsidRPr="0079346E">
              <w:rPr>
                <w:rFonts w:ascii="Times New Roman" w:eastAsia="Times New Roman" w:hAnsi="Times New Roman" w:cs="Times New Roman"/>
                <w:i/>
                <w:iCs/>
                <w:sz w:val="24"/>
                <w:szCs w:val="24"/>
                <w:lang w:eastAsia="en-NZ"/>
              </w:rPr>
              <w:t> </w:t>
            </w:r>
            <w:r w:rsidRPr="0079346E">
              <w:rPr>
                <w:rFonts w:ascii="Times New Roman" w:eastAsia="Times New Roman" w:hAnsi="Times New Roman" w:cs="Times New Roman"/>
                <w:sz w:val="24"/>
                <w:szCs w:val="24"/>
                <w:lang w:eastAsia="en-NZ"/>
              </w:rPr>
              <w:t>and </w:t>
            </w:r>
            <w:hyperlink r:id="rId19" w:history="1">
              <w:r w:rsidRPr="0079346E">
                <w:rPr>
                  <w:rFonts w:ascii="Times New Roman" w:eastAsia="Times New Roman" w:hAnsi="Times New Roman" w:cs="Times New Roman"/>
                  <w:i/>
                  <w:iCs/>
                  <w:color w:val="0000FF"/>
                  <w:sz w:val="24"/>
                  <w:szCs w:val="24"/>
                  <w:u w:val="single"/>
                  <w:lang w:eastAsia="en-NZ"/>
                </w:rPr>
                <w:t>The 18th Brumaire of Louis Bonaparte</w:t>
              </w:r>
            </w:hyperlink>
            <w:r w:rsidRPr="0079346E">
              <w:rPr>
                <w:rFonts w:ascii="Times New Roman" w:eastAsia="Times New Roman" w:hAnsi="Times New Roman" w:cs="Times New Roman"/>
                <w:sz w:val="24"/>
                <w:szCs w:val="24"/>
                <w:lang w:eastAsia="en-NZ"/>
              </w:rPr>
              <w:t>. He was soon convinced that "a new revolution is possible only in consequence of a new crisis" and then devoted himself to the study of political economy in order to determine the causes and conditions of this crisis.</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noProof/>
                <w:sz w:val="24"/>
                <w:szCs w:val="24"/>
                <w:lang w:eastAsia="en-NZ"/>
              </w:rPr>
              <w:drawing>
                <wp:anchor distT="0" distB="0" distL="95250" distR="95250" simplePos="0" relativeHeight="251658240" behindDoc="0" locked="0" layoutInCell="1" allowOverlap="0">
                  <wp:simplePos x="0" y="0"/>
                  <wp:positionH relativeFrom="column">
                    <wp:align>left</wp:align>
                  </wp:positionH>
                  <wp:positionV relativeFrom="line">
                    <wp:posOffset>0</wp:posOffset>
                  </wp:positionV>
                  <wp:extent cx="1247775" cy="1762125"/>
                  <wp:effectExtent l="0" t="0" r="9525" b="9525"/>
                  <wp:wrapSquare wrapText="bothSides"/>
                  <wp:docPr id="4" name="Picture 4" descr="28 Dean Street, Lond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8 Dean Street, Londo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47775" cy="1762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46E">
              <w:rPr>
                <w:rFonts w:ascii="Times New Roman" w:eastAsia="Times New Roman" w:hAnsi="Times New Roman" w:cs="Times New Roman"/>
                <w:sz w:val="24"/>
                <w:szCs w:val="24"/>
                <w:lang w:eastAsia="en-NZ"/>
              </w:rPr>
              <w:t>During the first half of the 1850s the Marx family lived in poverty in a three room flat in the Soho quarter of London. Marx and Jenny already had four children and two more were to follow. Of these only three survived. Marx's major source of income at this time was Engels who was trying a steadily increasing income from the family business in Manchester. This was supplemented by weekly articles written as a foreign correspondent for the </w:t>
            </w:r>
            <w:r w:rsidRPr="0079346E">
              <w:rPr>
                <w:rFonts w:ascii="Times New Roman" w:eastAsia="Times New Roman" w:hAnsi="Times New Roman" w:cs="Times New Roman"/>
                <w:i/>
                <w:iCs/>
                <w:sz w:val="24"/>
                <w:szCs w:val="24"/>
                <w:lang w:eastAsia="en-NZ"/>
              </w:rPr>
              <w:t>New York Daily Tribune</w:t>
            </w:r>
            <w:r w:rsidRPr="0079346E">
              <w:rPr>
                <w:rFonts w:ascii="Times New Roman" w:eastAsia="Times New Roman" w:hAnsi="Times New Roman" w:cs="Times New Roman"/>
                <w:sz w:val="24"/>
                <w:szCs w:val="24"/>
                <w:lang w:eastAsia="en-NZ"/>
              </w:rPr>
              <w:t>.</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 xml:space="preserve">Marx's major work on political economy made slow progress. By 1857 he had produced a gigantic 800 page manuscript on capital, landed property, wage labor, the state, foreign trade and the world market. </w:t>
            </w:r>
            <w:r w:rsidRPr="0079346E">
              <w:rPr>
                <w:rFonts w:ascii="Times New Roman" w:eastAsia="Times New Roman" w:hAnsi="Times New Roman" w:cs="Times New Roman"/>
                <w:sz w:val="24"/>
                <w:szCs w:val="24"/>
                <w:lang w:eastAsia="en-NZ"/>
              </w:rPr>
              <w:lastRenderedPageBreak/>
              <w:t>The </w:t>
            </w:r>
            <w:proofErr w:type="spellStart"/>
            <w:r w:rsidRPr="0079346E">
              <w:rPr>
                <w:rFonts w:ascii="Times New Roman" w:eastAsia="Times New Roman" w:hAnsi="Times New Roman" w:cs="Times New Roman"/>
                <w:sz w:val="24"/>
                <w:szCs w:val="24"/>
                <w:lang w:eastAsia="en-NZ"/>
              </w:rPr>
              <w:fldChar w:fldCharType="begin"/>
            </w:r>
            <w:r w:rsidRPr="0079346E">
              <w:rPr>
                <w:rFonts w:ascii="Times New Roman" w:eastAsia="Times New Roman" w:hAnsi="Times New Roman" w:cs="Times New Roman"/>
                <w:sz w:val="24"/>
                <w:szCs w:val="24"/>
                <w:lang w:eastAsia="en-NZ"/>
              </w:rPr>
              <w:instrText xml:space="preserve"> HYPERLINK "http://www.marxists.org/archive/marx/works/1857-gru/index.htm" </w:instrText>
            </w:r>
            <w:r w:rsidRPr="0079346E">
              <w:rPr>
                <w:rFonts w:ascii="Times New Roman" w:eastAsia="Times New Roman" w:hAnsi="Times New Roman" w:cs="Times New Roman"/>
                <w:sz w:val="24"/>
                <w:szCs w:val="24"/>
                <w:lang w:eastAsia="en-NZ"/>
              </w:rPr>
              <w:fldChar w:fldCharType="separate"/>
            </w:r>
            <w:r w:rsidRPr="0079346E">
              <w:rPr>
                <w:rFonts w:ascii="Times New Roman" w:eastAsia="Times New Roman" w:hAnsi="Times New Roman" w:cs="Times New Roman"/>
                <w:i/>
                <w:iCs/>
                <w:color w:val="0000FF"/>
                <w:sz w:val="24"/>
                <w:szCs w:val="24"/>
                <w:u w:val="single"/>
                <w:lang w:eastAsia="en-NZ"/>
              </w:rPr>
              <w:t>Grundrisse</w:t>
            </w:r>
            <w:proofErr w:type="spellEnd"/>
            <w:r w:rsidRPr="0079346E">
              <w:rPr>
                <w:rFonts w:ascii="Times New Roman" w:eastAsia="Times New Roman" w:hAnsi="Times New Roman" w:cs="Times New Roman"/>
                <w:sz w:val="24"/>
                <w:szCs w:val="24"/>
                <w:lang w:eastAsia="en-NZ"/>
              </w:rPr>
              <w:fldChar w:fldCharType="end"/>
            </w:r>
            <w:r w:rsidRPr="0079346E">
              <w:rPr>
                <w:rFonts w:ascii="Times New Roman" w:eastAsia="Times New Roman" w:hAnsi="Times New Roman" w:cs="Times New Roman"/>
                <w:sz w:val="24"/>
                <w:szCs w:val="24"/>
                <w:lang w:eastAsia="en-NZ"/>
              </w:rPr>
              <w:t> (or </w:t>
            </w:r>
            <w:r w:rsidRPr="0079346E">
              <w:rPr>
                <w:rFonts w:ascii="Times New Roman" w:eastAsia="Times New Roman" w:hAnsi="Times New Roman" w:cs="Times New Roman"/>
                <w:i/>
                <w:iCs/>
                <w:sz w:val="24"/>
                <w:szCs w:val="24"/>
                <w:lang w:eastAsia="en-NZ"/>
              </w:rPr>
              <w:t>Outlines</w:t>
            </w:r>
            <w:r w:rsidRPr="0079346E">
              <w:rPr>
                <w:rFonts w:ascii="Times New Roman" w:eastAsia="Times New Roman" w:hAnsi="Times New Roman" w:cs="Times New Roman"/>
                <w:sz w:val="24"/>
                <w:szCs w:val="24"/>
                <w:lang w:eastAsia="en-NZ"/>
              </w:rPr>
              <w:t>) was not published until 1941. In the early 1860s he broke off his work to compose three large volumes, Theories of Surplus Value, which discussed the theoreticians of political economy, particularly </w:t>
            </w:r>
            <w:hyperlink r:id="rId21" w:history="1">
              <w:r w:rsidRPr="0079346E">
                <w:rPr>
                  <w:rFonts w:ascii="Times New Roman" w:eastAsia="Times New Roman" w:hAnsi="Times New Roman" w:cs="Times New Roman"/>
                  <w:color w:val="0000FF"/>
                  <w:sz w:val="24"/>
                  <w:szCs w:val="24"/>
                  <w:u w:val="single"/>
                  <w:lang w:eastAsia="en-NZ"/>
                </w:rPr>
                <w:t>Adam Smith</w:t>
              </w:r>
            </w:hyperlink>
            <w:r w:rsidRPr="0079346E">
              <w:rPr>
                <w:rFonts w:ascii="Times New Roman" w:eastAsia="Times New Roman" w:hAnsi="Times New Roman" w:cs="Times New Roman"/>
                <w:sz w:val="24"/>
                <w:szCs w:val="24"/>
                <w:lang w:eastAsia="en-NZ"/>
              </w:rPr>
              <w:t> and </w:t>
            </w:r>
            <w:hyperlink r:id="rId22" w:history="1">
              <w:r w:rsidRPr="0079346E">
                <w:rPr>
                  <w:rFonts w:ascii="Times New Roman" w:eastAsia="Times New Roman" w:hAnsi="Times New Roman" w:cs="Times New Roman"/>
                  <w:color w:val="0000FF"/>
                  <w:sz w:val="24"/>
                  <w:szCs w:val="24"/>
                  <w:u w:val="single"/>
                  <w:lang w:eastAsia="en-NZ"/>
                </w:rPr>
                <w:t>David Ricardo</w:t>
              </w:r>
            </w:hyperlink>
            <w:r w:rsidRPr="0079346E">
              <w:rPr>
                <w:rFonts w:ascii="Times New Roman" w:eastAsia="Times New Roman" w:hAnsi="Times New Roman" w:cs="Times New Roman"/>
                <w:sz w:val="24"/>
                <w:szCs w:val="24"/>
                <w:lang w:eastAsia="en-NZ"/>
              </w:rPr>
              <w:t>. It was not until 1867 that Marx was able to publish the first results of his work in volume 1 of </w:t>
            </w:r>
            <w:hyperlink r:id="rId23" w:history="1">
              <w:r w:rsidRPr="0079346E">
                <w:rPr>
                  <w:rFonts w:ascii="Times New Roman" w:eastAsia="Times New Roman" w:hAnsi="Times New Roman" w:cs="Times New Roman"/>
                  <w:i/>
                  <w:iCs/>
                  <w:color w:val="0000FF"/>
                  <w:sz w:val="24"/>
                  <w:szCs w:val="24"/>
                  <w:u w:val="single"/>
                  <w:lang w:eastAsia="en-NZ"/>
                </w:rPr>
                <w:t>Capital</w:t>
              </w:r>
            </w:hyperlink>
            <w:r w:rsidRPr="0079346E">
              <w:rPr>
                <w:rFonts w:ascii="Times New Roman" w:eastAsia="Times New Roman" w:hAnsi="Times New Roman" w:cs="Times New Roman"/>
                <w:sz w:val="24"/>
                <w:szCs w:val="24"/>
                <w:lang w:eastAsia="en-NZ"/>
              </w:rPr>
              <w:t xml:space="preserve">, a work which </w:t>
            </w:r>
            <w:proofErr w:type="spellStart"/>
            <w:r w:rsidRPr="0079346E">
              <w:rPr>
                <w:rFonts w:ascii="Times New Roman" w:eastAsia="Times New Roman" w:hAnsi="Times New Roman" w:cs="Times New Roman"/>
                <w:sz w:val="24"/>
                <w:szCs w:val="24"/>
                <w:lang w:eastAsia="en-NZ"/>
              </w:rPr>
              <w:t>analyzed</w:t>
            </w:r>
            <w:proofErr w:type="spellEnd"/>
            <w:r w:rsidRPr="0079346E">
              <w:rPr>
                <w:rFonts w:ascii="Times New Roman" w:eastAsia="Times New Roman" w:hAnsi="Times New Roman" w:cs="Times New Roman"/>
                <w:sz w:val="24"/>
                <w:szCs w:val="24"/>
                <w:lang w:eastAsia="en-NZ"/>
              </w:rPr>
              <w:t xml:space="preserve"> the capitalist process of production. In </w:t>
            </w:r>
            <w:r w:rsidRPr="0079346E">
              <w:rPr>
                <w:rFonts w:ascii="Times New Roman" w:eastAsia="Times New Roman" w:hAnsi="Times New Roman" w:cs="Times New Roman"/>
                <w:i/>
                <w:iCs/>
                <w:sz w:val="24"/>
                <w:szCs w:val="24"/>
                <w:lang w:eastAsia="en-NZ"/>
              </w:rPr>
              <w:t>Capital</w:t>
            </w:r>
            <w:r w:rsidRPr="0079346E">
              <w:rPr>
                <w:rFonts w:ascii="Times New Roman" w:eastAsia="Times New Roman" w:hAnsi="Times New Roman" w:cs="Times New Roman"/>
                <w:sz w:val="24"/>
                <w:szCs w:val="24"/>
                <w:lang w:eastAsia="en-NZ"/>
              </w:rPr>
              <w:t>, Marx elaborated his version of the labor theory value and his conception of surplus value and exploitation which would ultimately lead to a falling rate of profit in the collapse of industrial capitalism. Volumes II and III were finished during the 1860s but Marx worked on the manuscripts for the rest of his life and they were published posthumously by Engels.</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noProof/>
                <w:sz w:val="24"/>
                <w:szCs w:val="24"/>
                <w:lang w:eastAsia="en-NZ"/>
              </w:rPr>
              <w:drawing>
                <wp:anchor distT="0" distB="0" distL="95250" distR="95250" simplePos="0" relativeHeight="251658240" behindDoc="0" locked="0" layoutInCell="1" allowOverlap="0">
                  <wp:simplePos x="0" y="0"/>
                  <wp:positionH relativeFrom="column">
                    <wp:align>right</wp:align>
                  </wp:positionH>
                  <wp:positionV relativeFrom="line">
                    <wp:posOffset>0</wp:posOffset>
                  </wp:positionV>
                  <wp:extent cx="1933575" cy="2209800"/>
                  <wp:effectExtent l="0" t="0" r="9525" b="0"/>
                  <wp:wrapSquare wrapText="bothSides"/>
                  <wp:docPr id="3" name="Picture 3" descr="Jenny, Laura, Eleanor, Engels and Marx (1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Jenny, Laura, Eleanor, Engels and Marx (186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33575" cy="2209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46E">
              <w:rPr>
                <w:rFonts w:ascii="Times New Roman" w:eastAsia="Times New Roman" w:hAnsi="Times New Roman" w:cs="Times New Roman"/>
                <w:sz w:val="24"/>
                <w:szCs w:val="24"/>
                <w:lang w:eastAsia="en-NZ"/>
              </w:rPr>
              <w:t>One reason why Marx was so slow to publish </w:t>
            </w:r>
            <w:r w:rsidRPr="0079346E">
              <w:rPr>
                <w:rFonts w:ascii="Times New Roman" w:eastAsia="Times New Roman" w:hAnsi="Times New Roman" w:cs="Times New Roman"/>
                <w:i/>
                <w:iCs/>
                <w:sz w:val="24"/>
                <w:szCs w:val="24"/>
                <w:lang w:eastAsia="en-NZ"/>
              </w:rPr>
              <w:t>Capital</w:t>
            </w:r>
            <w:r w:rsidRPr="0079346E">
              <w:rPr>
                <w:rFonts w:ascii="Times New Roman" w:eastAsia="Times New Roman" w:hAnsi="Times New Roman" w:cs="Times New Roman"/>
                <w:sz w:val="24"/>
                <w:szCs w:val="24"/>
                <w:lang w:eastAsia="en-NZ"/>
              </w:rPr>
              <w:t> was that he was devoting his time and energy to the First International, to whose General Council he was elected at its inception in 1864. He was particularly active in preparing for the annual Congresses of the International and leading the struggle against the anarchist wing led by </w:t>
            </w:r>
            <w:hyperlink r:id="rId25" w:history="1">
              <w:r w:rsidRPr="0079346E">
                <w:rPr>
                  <w:rFonts w:ascii="Times New Roman" w:eastAsia="Times New Roman" w:hAnsi="Times New Roman" w:cs="Times New Roman"/>
                  <w:color w:val="0000FF"/>
                  <w:sz w:val="24"/>
                  <w:szCs w:val="24"/>
                  <w:u w:val="single"/>
                  <w:lang w:eastAsia="en-NZ"/>
                </w:rPr>
                <w:t>Mikhail Bakunin</w:t>
              </w:r>
            </w:hyperlink>
            <w:r w:rsidRPr="0079346E">
              <w:rPr>
                <w:rFonts w:ascii="Times New Roman" w:eastAsia="Times New Roman" w:hAnsi="Times New Roman" w:cs="Times New Roman"/>
                <w:sz w:val="24"/>
                <w:szCs w:val="24"/>
                <w:lang w:eastAsia="en-NZ"/>
              </w:rPr>
              <w:t> (1814-1876). Although Marx won this contest, the transfer of the seat of the General Council from London to New York in 1872, which Marx supported, led to the decline of the International. The most important political event during the existence of the International was the </w:t>
            </w:r>
            <w:hyperlink r:id="rId26" w:history="1">
              <w:r w:rsidRPr="0079346E">
                <w:rPr>
                  <w:rFonts w:ascii="Times New Roman" w:eastAsia="Times New Roman" w:hAnsi="Times New Roman" w:cs="Times New Roman"/>
                  <w:color w:val="0000FF"/>
                  <w:sz w:val="24"/>
                  <w:szCs w:val="24"/>
                  <w:u w:val="single"/>
                  <w:lang w:eastAsia="en-NZ"/>
                </w:rPr>
                <w:t>Paris Commune of 1871</w:t>
              </w:r>
            </w:hyperlink>
            <w:r w:rsidRPr="0079346E">
              <w:rPr>
                <w:rFonts w:ascii="Times New Roman" w:eastAsia="Times New Roman" w:hAnsi="Times New Roman" w:cs="Times New Roman"/>
                <w:sz w:val="24"/>
                <w:szCs w:val="24"/>
                <w:lang w:eastAsia="en-NZ"/>
              </w:rPr>
              <w:t> when the citizens of Paris rebelled against their government and held the city for two months. On the bloody suppression of this rebellion, Marx wrote one of his most famous pamphlets, </w:t>
            </w:r>
            <w:hyperlink r:id="rId27" w:history="1">
              <w:r w:rsidRPr="0079346E">
                <w:rPr>
                  <w:rFonts w:ascii="Times New Roman" w:eastAsia="Times New Roman" w:hAnsi="Times New Roman" w:cs="Times New Roman"/>
                  <w:i/>
                  <w:iCs/>
                  <w:color w:val="0000FF"/>
                  <w:sz w:val="24"/>
                  <w:szCs w:val="24"/>
                  <w:u w:val="single"/>
                  <w:lang w:eastAsia="en-NZ"/>
                </w:rPr>
                <w:t>The Civil War in France</w:t>
              </w:r>
            </w:hyperlink>
            <w:r w:rsidRPr="0079346E">
              <w:rPr>
                <w:rFonts w:ascii="Times New Roman" w:eastAsia="Times New Roman" w:hAnsi="Times New Roman" w:cs="Times New Roman"/>
                <w:sz w:val="24"/>
                <w:szCs w:val="24"/>
                <w:lang w:eastAsia="en-NZ"/>
              </w:rPr>
              <w:t xml:space="preserve">, an enthusiastic </w:t>
            </w:r>
            <w:proofErr w:type="spellStart"/>
            <w:r w:rsidRPr="0079346E">
              <w:rPr>
                <w:rFonts w:ascii="Times New Roman" w:eastAsia="Times New Roman" w:hAnsi="Times New Roman" w:cs="Times New Roman"/>
                <w:sz w:val="24"/>
                <w:szCs w:val="24"/>
                <w:lang w:eastAsia="en-NZ"/>
              </w:rPr>
              <w:t>defense</w:t>
            </w:r>
            <w:proofErr w:type="spellEnd"/>
            <w:r w:rsidRPr="0079346E">
              <w:rPr>
                <w:rFonts w:ascii="Times New Roman" w:eastAsia="Times New Roman" w:hAnsi="Times New Roman" w:cs="Times New Roman"/>
                <w:sz w:val="24"/>
                <w:szCs w:val="24"/>
                <w:lang w:eastAsia="en-NZ"/>
              </w:rPr>
              <w:t xml:space="preserve"> of the Commune.</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During the last decade of his life, Marx's health declined and he was incapable of sustained effort that had so characterized his previous work. He did manage to comment substantially on contemporary politics, particularly in Germany and Russia. In Germany, he opposed in his </w:t>
            </w:r>
            <w:hyperlink r:id="rId28" w:history="1">
              <w:r w:rsidRPr="0079346E">
                <w:rPr>
                  <w:rFonts w:ascii="Times New Roman" w:eastAsia="Times New Roman" w:hAnsi="Times New Roman" w:cs="Times New Roman"/>
                  <w:i/>
                  <w:iCs/>
                  <w:color w:val="0000FF"/>
                  <w:sz w:val="24"/>
                  <w:szCs w:val="24"/>
                  <w:u w:val="single"/>
                  <w:lang w:eastAsia="en-NZ"/>
                </w:rPr>
                <w:t>Critique of the Gotha Programme</w:t>
              </w:r>
            </w:hyperlink>
            <w:r w:rsidRPr="0079346E">
              <w:rPr>
                <w:rFonts w:ascii="Times New Roman" w:eastAsia="Times New Roman" w:hAnsi="Times New Roman" w:cs="Times New Roman"/>
                <w:sz w:val="24"/>
                <w:szCs w:val="24"/>
                <w:lang w:eastAsia="en-NZ"/>
              </w:rPr>
              <w:t>, the tendency of his followers </w:t>
            </w:r>
            <w:hyperlink r:id="rId29" w:history="1">
              <w:r w:rsidRPr="0079346E">
                <w:rPr>
                  <w:rFonts w:ascii="Times New Roman" w:eastAsia="Times New Roman" w:hAnsi="Times New Roman" w:cs="Times New Roman"/>
                  <w:color w:val="0000FF"/>
                  <w:sz w:val="24"/>
                  <w:szCs w:val="24"/>
                  <w:u w:val="single"/>
                  <w:lang w:eastAsia="en-NZ"/>
                </w:rPr>
                <w:t xml:space="preserve">Wilhelm </w:t>
              </w:r>
              <w:proofErr w:type="gramStart"/>
              <w:r w:rsidRPr="0079346E">
                <w:rPr>
                  <w:rFonts w:ascii="Times New Roman" w:eastAsia="Times New Roman" w:hAnsi="Times New Roman" w:cs="Times New Roman"/>
                  <w:color w:val="0000FF"/>
                  <w:sz w:val="24"/>
                  <w:szCs w:val="24"/>
                  <w:u w:val="single"/>
                  <w:lang w:eastAsia="en-NZ"/>
                </w:rPr>
                <w:t>Liebknecht</w:t>
              </w:r>
              <w:proofErr w:type="gramEnd"/>
            </w:hyperlink>
            <w:r w:rsidRPr="0079346E">
              <w:rPr>
                <w:rFonts w:ascii="Times New Roman" w:eastAsia="Times New Roman" w:hAnsi="Times New Roman" w:cs="Times New Roman"/>
                <w:sz w:val="24"/>
                <w:szCs w:val="24"/>
                <w:lang w:eastAsia="en-NZ"/>
              </w:rPr>
              <w:t>(1826-1900) and </w:t>
            </w:r>
            <w:hyperlink r:id="rId30" w:history="1">
              <w:r w:rsidRPr="0079346E">
                <w:rPr>
                  <w:rFonts w:ascii="Times New Roman" w:eastAsia="Times New Roman" w:hAnsi="Times New Roman" w:cs="Times New Roman"/>
                  <w:color w:val="0000FF"/>
                  <w:sz w:val="24"/>
                  <w:szCs w:val="24"/>
                  <w:u w:val="single"/>
                  <w:lang w:eastAsia="en-NZ"/>
                </w:rPr>
                <w:t>August Bebel</w:t>
              </w:r>
            </w:hyperlink>
            <w:r w:rsidRPr="0079346E">
              <w:rPr>
                <w:rFonts w:ascii="Times New Roman" w:eastAsia="Times New Roman" w:hAnsi="Times New Roman" w:cs="Times New Roman"/>
                <w:sz w:val="24"/>
                <w:szCs w:val="24"/>
                <w:lang w:eastAsia="en-NZ"/>
              </w:rPr>
              <w:t xml:space="preserve"> (1840-1913) to compromise with state socialism of </w:t>
            </w:r>
            <w:proofErr w:type="spellStart"/>
            <w:r w:rsidRPr="0079346E">
              <w:rPr>
                <w:rFonts w:ascii="Times New Roman" w:eastAsia="Times New Roman" w:hAnsi="Times New Roman" w:cs="Times New Roman"/>
                <w:sz w:val="24"/>
                <w:szCs w:val="24"/>
                <w:lang w:eastAsia="en-NZ"/>
              </w:rPr>
              <w:t>Lasalle</w:t>
            </w:r>
            <w:proofErr w:type="spellEnd"/>
            <w:r w:rsidRPr="0079346E">
              <w:rPr>
                <w:rFonts w:ascii="Times New Roman" w:eastAsia="Times New Roman" w:hAnsi="Times New Roman" w:cs="Times New Roman"/>
                <w:sz w:val="24"/>
                <w:szCs w:val="24"/>
                <w:lang w:eastAsia="en-NZ"/>
              </w:rPr>
              <w:t xml:space="preserve"> in the interests of a united socialist party. In his correspondence with Vera </w:t>
            </w:r>
            <w:proofErr w:type="spellStart"/>
            <w:r w:rsidRPr="0079346E">
              <w:rPr>
                <w:rFonts w:ascii="Times New Roman" w:eastAsia="Times New Roman" w:hAnsi="Times New Roman" w:cs="Times New Roman"/>
                <w:sz w:val="24"/>
                <w:szCs w:val="24"/>
                <w:lang w:eastAsia="en-NZ"/>
              </w:rPr>
              <w:t>Zasulich</w:t>
            </w:r>
            <w:proofErr w:type="spellEnd"/>
            <w:r w:rsidRPr="0079346E">
              <w:rPr>
                <w:rFonts w:ascii="Times New Roman" w:eastAsia="Times New Roman" w:hAnsi="Times New Roman" w:cs="Times New Roman"/>
                <w:sz w:val="24"/>
                <w:szCs w:val="24"/>
                <w:lang w:eastAsia="en-NZ"/>
              </w:rPr>
              <w:t xml:space="preserve"> Marx contemplated the possibility of Russia's bypassing the capitalist stage of development and building communism on the basis of the common ownership of land characteristic of the village </w:t>
            </w:r>
            <w:proofErr w:type="spellStart"/>
            <w:r w:rsidRPr="0079346E">
              <w:rPr>
                <w:rFonts w:ascii="Times New Roman" w:eastAsia="Times New Roman" w:hAnsi="Times New Roman" w:cs="Times New Roman"/>
                <w:i/>
                <w:iCs/>
                <w:sz w:val="24"/>
                <w:szCs w:val="24"/>
                <w:lang w:eastAsia="en-NZ"/>
              </w:rPr>
              <w:t>mir</w:t>
            </w:r>
            <w:proofErr w:type="spellEnd"/>
            <w:r w:rsidRPr="0079346E">
              <w:rPr>
                <w:rFonts w:ascii="Times New Roman" w:eastAsia="Times New Roman" w:hAnsi="Times New Roman" w:cs="Times New Roman"/>
                <w:sz w:val="24"/>
                <w:szCs w:val="24"/>
                <w:lang w:eastAsia="en-NZ"/>
              </w:rPr>
              <w:t>.</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noProof/>
                <w:sz w:val="24"/>
                <w:szCs w:val="24"/>
                <w:lang w:eastAsia="en-NZ"/>
              </w:rPr>
              <w:drawing>
                <wp:anchor distT="0" distB="0" distL="47625" distR="47625" simplePos="0" relativeHeight="251658240" behindDoc="0" locked="0" layoutInCell="1" allowOverlap="0">
                  <wp:simplePos x="0" y="0"/>
                  <wp:positionH relativeFrom="column">
                    <wp:align>left</wp:align>
                  </wp:positionH>
                  <wp:positionV relativeFrom="line">
                    <wp:posOffset>0</wp:posOffset>
                  </wp:positionV>
                  <wp:extent cx="2066925" cy="2876550"/>
                  <wp:effectExtent l="0" t="0" r="9525" b="0"/>
                  <wp:wrapSquare wrapText="bothSides"/>
                  <wp:docPr id="2" name="Picture 2" descr="Marx's gravesite, Highgate Cemetary, Lond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rx's gravesite, Highgate Cemetary, London"/>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066925" cy="2876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9346E">
              <w:rPr>
                <w:rFonts w:ascii="Times New Roman" w:eastAsia="Times New Roman" w:hAnsi="Times New Roman" w:cs="Times New Roman"/>
                <w:sz w:val="24"/>
                <w:szCs w:val="24"/>
                <w:lang w:eastAsia="en-NZ"/>
              </w:rPr>
              <w:t xml:space="preserve">Marx's health did not improve. He </w:t>
            </w:r>
            <w:proofErr w:type="spellStart"/>
            <w:r w:rsidRPr="0079346E">
              <w:rPr>
                <w:rFonts w:ascii="Times New Roman" w:eastAsia="Times New Roman" w:hAnsi="Times New Roman" w:cs="Times New Roman"/>
                <w:sz w:val="24"/>
                <w:szCs w:val="24"/>
                <w:lang w:eastAsia="en-NZ"/>
              </w:rPr>
              <w:t>traveled</w:t>
            </w:r>
            <w:proofErr w:type="spellEnd"/>
            <w:r w:rsidRPr="0079346E">
              <w:rPr>
                <w:rFonts w:ascii="Times New Roman" w:eastAsia="Times New Roman" w:hAnsi="Times New Roman" w:cs="Times New Roman"/>
                <w:sz w:val="24"/>
                <w:szCs w:val="24"/>
                <w:lang w:eastAsia="en-NZ"/>
              </w:rPr>
              <w:t xml:space="preserve"> to European spas and even to Algeria in search of recuperation. The deaths of his eldest daughter and his wife clouded the last years of his life. Marx died March 14, 1883 and was buried at Highgate Cemetery in North London. His collaborator and close friend Friedrich Engels delivered the following eulogy three days later:</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i/>
                <w:iCs/>
                <w:sz w:val="24"/>
                <w:szCs w:val="24"/>
                <w:lang w:eastAsia="en-NZ"/>
              </w:rPr>
              <w:t>On the 14th of March, at a quarter to three in the afternoon, the greatest living thinker ceased to think. He had been left alone for scarcely two minutes, and when we came back we found him in his armchair, peacefully gone to sleep -- but for ever.</w:t>
            </w:r>
            <w:r w:rsidRPr="0079346E">
              <w:rPr>
                <w:rFonts w:ascii="Times New Roman" w:eastAsia="Times New Roman" w:hAnsi="Times New Roman" w:cs="Times New Roman"/>
                <w:sz w:val="24"/>
                <w:szCs w:val="24"/>
                <w:lang w:eastAsia="en-NZ"/>
              </w:rPr>
              <w:br/>
            </w:r>
            <w:r w:rsidRPr="0079346E">
              <w:rPr>
                <w:rFonts w:ascii="Times New Roman" w:eastAsia="Times New Roman" w:hAnsi="Times New Roman" w:cs="Times New Roman"/>
                <w:sz w:val="24"/>
                <w:szCs w:val="24"/>
                <w:lang w:eastAsia="en-NZ"/>
              </w:rPr>
              <w:br/>
            </w:r>
            <w:r w:rsidRPr="0079346E">
              <w:rPr>
                <w:rFonts w:ascii="Times New Roman" w:eastAsia="Times New Roman" w:hAnsi="Times New Roman" w:cs="Times New Roman"/>
                <w:i/>
                <w:iCs/>
                <w:sz w:val="24"/>
                <w:szCs w:val="24"/>
                <w:lang w:eastAsia="en-NZ"/>
              </w:rPr>
              <w:t>An immeasurable loss has been sustained both by the militant proletariat of Europe and America, and by historical science, in the death of this man. The gap that has been left by the departure of this mighty spirit will soon enough make itself felt.</w:t>
            </w:r>
            <w:r w:rsidRPr="0079346E">
              <w:rPr>
                <w:rFonts w:ascii="Times New Roman" w:eastAsia="Times New Roman" w:hAnsi="Times New Roman" w:cs="Times New Roman"/>
                <w:i/>
                <w:iCs/>
                <w:sz w:val="24"/>
                <w:szCs w:val="24"/>
                <w:lang w:eastAsia="en-NZ"/>
              </w:rPr>
              <w:br/>
            </w:r>
            <w:r w:rsidRPr="0079346E">
              <w:rPr>
                <w:rFonts w:ascii="Times New Roman" w:eastAsia="Times New Roman" w:hAnsi="Times New Roman" w:cs="Times New Roman"/>
                <w:i/>
                <w:iCs/>
                <w:sz w:val="24"/>
                <w:szCs w:val="24"/>
                <w:lang w:eastAsia="en-NZ"/>
              </w:rPr>
              <w:br/>
              <w:t xml:space="preserve">Just as Darwin discovered the law of development or organic nature, so Marx discovered the law of development of human history: the simple fact, hitherto concealed by an overgrowth of ideology, that mankind must first of all eat, drink, have shelter and clothing, before it can pursue politics, science, art, religion, etc.; that therefore the production of the immediate material means, and consequently the degree of economic development attained by a given people or during a given epoch, form the foundation upon which the state institutions, the legal conceptions, art, and even the ideas on </w:t>
            </w:r>
            <w:r w:rsidRPr="0079346E">
              <w:rPr>
                <w:rFonts w:ascii="Times New Roman" w:eastAsia="Times New Roman" w:hAnsi="Times New Roman" w:cs="Times New Roman"/>
                <w:i/>
                <w:iCs/>
                <w:sz w:val="24"/>
                <w:szCs w:val="24"/>
                <w:lang w:eastAsia="en-NZ"/>
              </w:rPr>
              <w:lastRenderedPageBreak/>
              <w:t>religion, of the people concerned have been evolved, and in the light of which they must, therefore, be explained, instead of vice versa, as had hitherto been the case.</w:t>
            </w:r>
            <w:r w:rsidRPr="0079346E">
              <w:rPr>
                <w:rFonts w:ascii="Times New Roman" w:eastAsia="Times New Roman" w:hAnsi="Times New Roman" w:cs="Times New Roman"/>
                <w:i/>
                <w:iCs/>
                <w:sz w:val="24"/>
                <w:szCs w:val="24"/>
                <w:lang w:eastAsia="en-NZ"/>
              </w:rPr>
              <w:br/>
            </w:r>
            <w:r w:rsidRPr="0079346E">
              <w:rPr>
                <w:rFonts w:ascii="Times New Roman" w:eastAsia="Times New Roman" w:hAnsi="Times New Roman" w:cs="Times New Roman"/>
                <w:i/>
                <w:iCs/>
                <w:sz w:val="24"/>
                <w:szCs w:val="24"/>
                <w:lang w:eastAsia="en-NZ"/>
              </w:rPr>
              <w:br/>
              <w:t>But that is not all. Marx also discovered the special law of motion governing the present-day capitalist mode of production, and the bourgeois society that this mode of production has created. The discovery of surplus value suddenly threw light on the problem, in trying to solve which all previous investigations, of both bourgeois economists and socialist critics, had been groping in the dark.</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i/>
                <w:iCs/>
                <w:sz w:val="24"/>
                <w:szCs w:val="24"/>
                <w:lang w:eastAsia="en-NZ"/>
              </w:rPr>
              <w:t>Two such discoveries would be enough for one lifetime. Happy the man to whom it is granted to make even one such discovery. But in every single field which Marx investigated -- and he investigated very many fields, none of them superficially -- in every field, even in that of mathematics, he made independent discoveries.</w:t>
            </w:r>
            <w:r w:rsidRPr="0079346E">
              <w:rPr>
                <w:rFonts w:ascii="Times New Roman" w:eastAsia="Times New Roman" w:hAnsi="Times New Roman" w:cs="Times New Roman"/>
                <w:i/>
                <w:iCs/>
                <w:sz w:val="24"/>
                <w:szCs w:val="24"/>
                <w:lang w:eastAsia="en-NZ"/>
              </w:rPr>
              <w:br/>
            </w:r>
            <w:r w:rsidRPr="0079346E">
              <w:rPr>
                <w:rFonts w:ascii="Times New Roman" w:eastAsia="Times New Roman" w:hAnsi="Times New Roman" w:cs="Times New Roman"/>
                <w:i/>
                <w:iCs/>
                <w:sz w:val="24"/>
                <w:szCs w:val="24"/>
                <w:lang w:eastAsia="en-NZ"/>
              </w:rPr>
              <w:br/>
              <w:t xml:space="preserve">Such was the man of science. But this was not even half the man. Science was for Marx a historically dynamic, revolutionary force. However great the joy with which he welcomed a new discovery in some theoretical science whose practical application perhaps it was as yet quite impossible to envisage, he experienced quite another kind of joy when the discovery involved immediate revolutionary changes in industry, and in historical development in general. For example, he followed closely the development of the discoveries made in the field of electricity and recently those of Marcel </w:t>
            </w:r>
            <w:proofErr w:type="spellStart"/>
            <w:r w:rsidRPr="0079346E">
              <w:rPr>
                <w:rFonts w:ascii="Times New Roman" w:eastAsia="Times New Roman" w:hAnsi="Times New Roman" w:cs="Times New Roman"/>
                <w:i/>
                <w:iCs/>
                <w:sz w:val="24"/>
                <w:szCs w:val="24"/>
                <w:lang w:eastAsia="en-NZ"/>
              </w:rPr>
              <w:t>Deprez</w:t>
            </w:r>
            <w:proofErr w:type="spellEnd"/>
            <w:r w:rsidRPr="0079346E">
              <w:rPr>
                <w:rFonts w:ascii="Times New Roman" w:eastAsia="Times New Roman" w:hAnsi="Times New Roman" w:cs="Times New Roman"/>
                <w:i/>
                <w:iCs/>
                <w:sz w:val="24"/>
                <w:szCs w:val="24"/>
                <w:lang w:eastAsia="en-NZ"/>
              </w:rPr>
              <w:t>.</w:t>
            </w:r>
            <w:r w:rsidRPr="0079346E">
              <w:rPr>
                <w:rFonts w:ascii="Times New Roman" w:eastAsia="Times New Roman" w:hAnsi="Times New Roman" w:cs="Times New Roman"/>
                <w:i/>
                <w:iCs/>
                <w:sz w:val="24"/>
                <w:szCs w:val="24"/>
                <w:lang w:eastAsia="en-NZ"/>
              </w:rPr>
              <w:br/>
            </w:r>
            <w:r w:rsidRPr="0079346E">
              <w:rPr>
                <w:rFonts w:ascii="Times New Roman" w:eastAsia="Times New Roman" w:hAnsi="Times New Roman" w:cs="Times New Roman"/>
                <w:i/>
                <w:iCs/>
                <w:sz w:val="24"/>
                <w:szCs w:val="24"/>
                <w:lang w:eastAsia="en-NZ"/>
              </w:rPr>
              <w:br/>
              <w:t>For Marx was before all else a revolutionist. His real mission in life was to contribute, in one way or another, to the overthrow of capitalist society and of the state institutions which it had brought into being, to contribute to the liberation of the modern proletariat, which he was the first to make conscious of its own position and its needs, conscious of the conditions of its emancipation. Fighting was his element. And he fought with a passion, a tenacity and a success such as few could rival. His work on the first </w:t>
            </w:r>
            <w:proofErr w:type="spellStart"/>
            <w:r w:rsidRPr="0079346E">
              <w:rPr>
                <w:rFonts w:ascii="Times New Roman" w:eastAsia="Times New Roman" w:hAnsi="Times New Roman" w:cs="Times New Roman"/>
                <w:sz w:val="24"/>
                <w:szCs w:val="24"/>
                <w:lang w:eastAsia="en-NZ"/>
              </w:rPr>
              <w:t>Rheinische</w:t>
            </w:r>
            <w:proofErr w:type="spellEnd"/>
            <w:r w:rsidRPr="0079346E">
              <w:rPr>
                <w:rFonts w:ascii="Times New Roman" w:eastAsia="Times New Roman" w:hAnsi="Times New Roman" w:cs="Times New Roman"/>
                <w:sz w:val="24"/>
                <w:szCs w:val="24"/>
                <w:lang w:eastAsia="en-NZ"/>
              </w:rPr>
              <w:t xml:space="preserve"> </w:t>
            </w:r>
            <w:proofErr w:type="spellStart"/>
            <w:r w:rsidRPr="0079346E">
              <w:rPr>
                <w:rFonts w:ascii="Times New Roman" w:eastAsia="Times New Roman" w:hAnsi="Times New Roman" w:cs="Times New Roman"/>
                <w:sz w:val="24"/>
                <w:szCs w:val="24"/>
                <w:lang w:eastAsia="en-NZ"/>
              </w:rPr>
              <w:t>Zeitung</w:t>
            </w:r>
            <w:proofErr w:type="spellEnd"/>
            <w:r w:rsidRPr="0079346E">
              <w:rPr>
                <w:rFonts w:ascii="Times New Roman" w:eastAsia="Times New Roman" w:hAnsi="Times New Roman" w:cs="Times New Roman"/>
                <w:i/>
                <w:iCs/>
                <w:sz w:val="24"/>
                <w:szCs w:val="24"/>
                <w:lang w:eastAsia="en-NZ"/>
              </w:rPr>
              <w:t> (1842), the Paris </w:t>
            </w:r>
            <w:proofErr w:type="spellStart"/>
            <w:r w:rsidRPr="0079346E">
              <w:rPr>
                <w:rFonts w:ascii="Times New Roman" w:eastAsia="Times New Roman" w:hAnsi="Times New Roman" w:cs="Times New Roman"/>
                <w:sz w:val="24"/>
                <w:szCs w:val="24"/>
                <w:lang w:eastAsia="en-NZ"/>
              </w:rPr>
              <w:t>Vorwarts</w:t>
            </w:r>
            <w:proofErr w:type="spellEnd"/>
            <w:r w:rsidRPr="0079346E">
              <w:rPr>
                <w:rFonts w:ascii="Times New Roman" w:eastAsia="Times New Roman" w:hAnsi="Times New Roman" w:cs="Times New Roman"/>
                <w:i/>
                <w:iCs/>
                <w:sz w:val="24"/>
                <w:szCs w:val="24"/>
                <w:lang w:eastAsia="en-NZ"/>
              </w:rPr>
              <w:t> (1844), the </w:t>
            </w:r>
            <w:r w:rsidRPr="0079346E">
              <w:rPr>
                <w:rFonts w:ascii="Times New Roman" w:eastAsia="Times New Roman" w:hAnsi="Times New Roman" w:cs="Times New Roman"/>
                <w:sz w:val="24"/>
                <w:szCs w:val="24"/>
                <w:lang w:eastAsia="en-NZ"/>
              </w:rPr>
              <w:t xml:space="preserve">Deutsche </w:t>
            </w:r>
            <w:proofErr w:type="spellStart"/>
            <w:r w:rsidRPr="0079346E">
              <w:rPr>
                <w:rFonts w:ascii="Times New Roman" w:eastAsia="Times New Roman" w:hAnsi="Times New Roman" w:cs="Times New Roman"/>
                <w:sz w:val="24"/>
                <w:szCs w:val="24"/>
                <w:lang w:eastAsia="en-NZ"/>
              </w:rPr>
              <w:t>Brusseler</w:t>
            </w:r>
            <w:proofErr w:type="spellEnd"/>
            <w:r w:rsidRPr="0079346E">
              <w:rPr>
                <w:rFonts w:ascii="Times New Roman" w:eastAsia="Times New Roman" w:hAnsi="Times New Roman" w:cs="Times New Roman"/>
                <w:sz w:val="24"/>
                <w:szCs w:val="24"/>
                <w:lang w:eastAsia="en-NZ"/>
              </w:rPr>
              <w:t xml:space="preserve"> </w:t>
            </w:r>
            <w:proofErr w:type="spellStart"/>
            <w:r w:rsidRPr="0079346E">
              <w:rPr>
                <w:rFonts w:ascii="Times New Roman" w:eastAsia="Times New Roman" w:hAnsi="Times New Roman" w:cs="Times New Roman"/>
                <w:sz w:val="24"/>
                <w:szCs w:val="24"/>
                <w:lang w:eastAsia="en-NZ"/>
              </w:rPr>
              <w:t>Zeitung</w:t>
            </w:r>
            <w:proofErr w:type="spellEnd"/>
            <w:r w:rsidRPr="0079346E">
              <w:rPr>
                <w:rFonts w:ascii="Times New Roman" w:eastAsia="Times New Roman" w:hAnsi="Times New Roman" w:cs="Times New Roman"/>
                <w:i/>
                <w:iCs/>
                <w:sz w:val="24"/>
                <w:szCs w:val="24"/>
                <w:lang w:eastAsia="en-NZ"/>
              </w:rPr>
              <w:t> (1847), the </w:t>
            </w:r>
            <w:proofErr w:type="spellStart"/>
            <w:r w:rsidRPr="0079346E">
              <w:rPr>
                <w:rFonts w:ascii="Times New Roman" w:eastAsia="Times New Roman" w:hAnsi="Times New Roman" w:cs="Times New Roman"/>
                <w:sz w:val="24"/>
                <w:szCs w:val="24"/>
                <w:lang w:eastAsia="en-NZ"/>
              </w:rPr>
              <w:t>Neue</w:t>
            </w:r>
            <w:proofErr w:type="spellEnd"/>
            <w:r w:rsidRPr="0079346E">
              <w:rPr>
                <w:rFonts w:ascii="Times New Roman" w:eastAsia="Times New Roman" w:hAnsi="Times New Roman" w:cs="Times New Roman"/>
                <w:sz w:val="24"/>
                <w:szCs w:val="24"/>
                <w:lang w:eastAsia="en-NZ"/>
              </w:rPr>
              <w:t xml:space="preserve"> </w:t>
            </w:r>
            <w:proofErr w:type="spellStart"/>
            <w:r w:rsidRPr="0079346E">
              <w:rPr>
                <w:rFonts w:ascii="Times New Roman" w:eastAsia="Times New Roman" w:hAnsi="Times New Roman" w:cs="Times New Roman"/>
                <w:sz w:val="24"/>
                <w:szCs w:val="24"/>
                <w:lang w:eastAsia="en-NZ"/>
              </w:rPr>
              <w:t>Rheinische</w:t>
            </w:r>
            <w:proofErr w:type="spellEnd"/>
            <w:r w:rsidRPr="0079346E">
              <w:rPr>
                <w:rFonts w:ascii="Times New Roman" w:eastAsia="Times New Roman" w:hAnsi="Times New Roman" w:cs="Times New Roman"/>
                <w:sz w:val="24"/>
                <w:szCs w:val="24"/>
                <w:lang w:eastAsia="en-NZ"/>
              </w:rPr>
              <w:t xml:space="preserve"> </w:t>
            </w:r>
            <w:proofErr w:type="spellStart"/>
            <w:r w:rsidRPr="0079346E">
              <w:rPr>
                <w:rFonts w:ascii="Times New Roman" w:eastAsia="Times New Roman" w:hAnsi="Times New Roman" w:cs="Times New Roman"/>
                <w:sz w:val="24"/>
                <w:szCs w:val="24"/>
                <w:lang w:eastAsia="en-NZ"/>
              </w:rPr>
              <w:t>Zeitung</w:t>
            </w:r>
            <w:proofErr w:type="spellEnd"/>
            <w:r w:rsidRPr="0079346E">
              <w:rPr>
                <w:rFonts w:ascii="Times New Roman" w:eastAsia="Times New Roman" w:hAnsi="Times New Roman" w:cs="Times New Roman"/>
                <w:i/>
                <w:iCs/>
                <w:sz w:val="24"/>
                <w:szCs w:val="24"/>
                <w:lang w:eastAsia="en-NZ"/>
              </w:rPr>
              <w:t> (1848-49), the </w:t>
            </w:r>
            <w:r w:rsidRPr="0079346E">
              <w:rPr>
                <w:rFonts w:ascii="Times New Roman" w:eastAsia="Times New Roman" w:hAnsi="Times New Roman" w:cs="Times New Roman"/>
                <w:sz w:val="24"/>
                <w:szCs w:val="24"/>
                <w:lang w:eastAsia="en-NZ"/>
              </w:rPr>
              <w:t>New York Tribune</w:t>
            </w:r>
            <w:r w:rsidRPr="0079346E">
              <w:rPr>
                <w:rFonts w:ascii="Times New Roman" w:eastAsia="Times New Roman" w:hAnsi="Times New Roman" w:cs="Times New Roman"/>
                <w:i/>
                <w:iCs/>
                <w:sz w:val="24"/>
                <w:szCs w:val="24"/>
                <w:lang w:eastAsia="en-NZ"/>
              </w:rPr>
              <w:t> (1852-61), and, in addition to these, a host of militant pamphlets, work in organisations in Paris, Brussels and London, and finally, crowning all, the formation of the great International Working Men's Association -- this was indeed an achievement of which its founder might well have been proud even if he had done nothing else.</w:t>
            </w:r>
            <w:r w:rsidRPr="0079346E">
              <w:rPr>
                <w:rFonts w:ascii="Times New Roman" w:eastAsia="Times New Roman" w:hAnsi="Times New Roman" w:cs="Times New Roman"/>
                <w:i/>
                <w:iCs/>
                <w:sz w:val="24"/>
                <w:szCs w:val="24"/>
                <w:lang w:eastAsia="en-NZ"/>
              </w:rPr>
              <w:br/>
            </w:r>
            <w:r w:rsidRPr="0079346E">
              <w:rPr>
                <w:rFonts w:ascii="Times New Roman" w:eastAsia="Times New Roman" w:hAnsi="Times New Roman" w:cs="Times New Roman"/>
                <w:i/>
                <w:iCs/>
                <w:sz w:val="24"/>
                <w:szCs w:val="24"/>
                <w:lang w:eastAsia="en-NZ"/>
              </w:rPr>
              <w:br/>
              <w:t>And, consequently, Marx was the best hated and most calumniated man of his time. Governments, both absolutist and republican, deported him from their territories. Bourgeois, whether conservative or ultra-democratic, vied with one another in heaping slanders upon him. All this he brushed aside as though it were a cobweb, ignoring it, answering only when extreme necessity compelled him. And he died beloved, revered and mourned by millions of revolutionary fellow workers -- from the mines of Siberia to California, in all parts of Europe and America -- and I make bold to say that, though he may have had many opponents, he had hardly one personal enemy.</w:t>
            </w:r>
            <w:r w:rsidRPr="0079346E">
              <w:rPr>
                <w:rFonts w:ascii="Times New Roman" w:eastAsia="Times New Roman" w:hAnsi="Times New Roman" w:cs="Times New Roman"/>
                <w:i/>
                <w:iCs/>
                <w:sz w:val="24"/>
                <w:szCs w:val="24"/>
                <w:lang w:eastAsia="en-NZ"/>
              </w:rPr>
              <w:br/>
            </w:r>
            <w:r w:rsidRPr="0079346E">
              <w:rPr>
                <w:rFonts w:ascii="Times New Roman" w:eastAsia="Times New Roman" w:hAnsi="Times New Roman" w:cs="Times New Roman"/>
                <w:i/>
                <w:iCs/>
                <w:sz w:val="24"/>
                <w:szCs w:val="24"/>
                <w:lang w:eastAsia="en-NZ"/>
              </w:rPr>
              <w:br/>
              <w:t>His name will endure through the ages, and so also will his work.</w:t>
            </w:r>
          </w:p>
          <w:p w:rsidR="0079346E" w:rsidRPr="0079346E" w:rsidRDefault="0079346E" w:rsidP="0079346E">
            <w:pPr>
              <w:spacing w:before="100" w:beforeAutospacing="1" w:after="100" w:afterAutospacing="1" w:line="240" w:lineRule="auto"/>
              <w:rPr>
                <w:rFonts w:ascii="Times New Roman" w:eastAsia="Times New Roman" w:hAnsi="Times New Roman" w:cs="Times New Roman"/>
                <w:sz w:val="24"/>
                <w:szCs w:val="24"/>
                <w:lang w:eastAsia="en-NZ"/>
              </w:rPr>
            </w:pPr>
            <w:r w:rsidRPr="0079346E">
              <w:rPr>
                <w:rFonts w:ascii="Times New Roman" w:eastAsia="Times New Roman" w:hAnsi="Times New Roman" w:cs="Times New Roman"/>
                <w:sz w:val="24"/>
                <w:szCs w:val="24"/>
                <w:lang w:eastAsia="en-NZ"/>
              </w:rPr>
              <w:t>Marx's contribution to our understanding of society has been enormous. His thought is not the comprehensive system evolved by some of his followers under the name of dialectical materialism. The very dialectical nature of his approach meant that it was usually tentative and open-ended. There was also the tension between Marx the political activist and Marx the student of political economy. Many of his expectations about the future course of the revolutionary movement have, so far, failed to materialize. However, his stress on the economic factor in society and his analysis of the class structure in class conflict have had an enormous influence on history, sociology, and study of human culture.</w:t>
            </w:r>
          </w:p>
          <w:p w:rsidR="0079346E" w:rsidRPr="0079346E" w:rsidRDefault="0079346E" w:rsidP="0079346E">
            <w:pPr>
              <w:spacing w:before="100" w:beforeAutospacing="1" w:after="100" w:afterAutospacing="1" w:line="240" w:lineRule="auto"/>
              <w:jc w:val="center"/>
              <w:rPr>
                <w:rFonts w:ascii="Times New Roman" w:eastAsia="Times New Roman" w:hAnsi="Times New Roman" w:cs="Times New Roman"/>
                <w:sz w:val="24"/>
                <w:szCs w:val="24"/>
                <w:lang w:eastAsia="en-NZ"/>
              </w:rPr>
            </w:pPr>
            <w:r>
              <w:rPr>
                <w:rFonts w:ascii="Times New Roman" w:eastAsia="Times New Roman" w:hAnsi="Times New Roman" w:cs="Times New Roman"/>
                <w:i/>
                <w:iCs/>
                <w:sz w:val="24"/>
                <w:szCs w:val="24"/>
                <w:lang w:eastAsia="en-NZ"/>
              </w:rPr>
              <w:t>C</w:t>
            </w:r>
            <w:bookmarkStart w:id="0" w:name="_GoBack"/>
            <w:bookmarkEnd w:id="0"/>
            <w:r w:rsidRPr="0079346E">
              <w:rPr>
                <w:rFonts w:ascii="Times New Roman" w:eastAsia="Times New Roman" w:hAnsi="Times New Roman" w:cs="Times New Roman"/>
                <w:i/>
                <w:iCs/>
                <w:sz w:val="24"/>
                <w:szCs w:val="24"/>
                <w:lang w:eastAsia="en-NZ"/>
              </w:rPr>
              <w:t xml:space="preserve">opyright © 2000 Steven </w:t>
            </w:r>
            <w:proofErr w:type="spellStart"/>
            <w:r w:rsidRPr="0079346E">
              <w:rPr>
                <w:rFonts w:ascii="Times New Roman" w:eastAsia="Times New Roman" w:hAnsi="Times New Roman" w:cs="Times New Roman"/>
                <w:i/>
                <w:iCs/>
                <w:sz w:val="24"/>
                <w:szCs w:val="24"/>
                <w:lang w:eastAsia="en-NZ"/>
              </w:rPr>
              <w:t>Kreis</w:t>
            </w:r>
            <w:proofErr w:type="spellEnd"/>
            <w:r w:rsidRPr="0079346E">
              <w:rPr>
                <w:rFonts w:ascii="Times New Roman" w:eastAsia="Times New Roman" w:hAnsi="Times New Roman" w:cs="Times New Roman"/>
                <w:i/>
                <w:iCs/>
                <w:sz w:val="24"/>
                <w:szCs w:val="24"/>
                <w:lang w:eastAsia="en-NZ"/>
              </w:rPr>
              <w:br/>
              <w:t>Last Revised -- January 30, 2008</w:t>
            </w:r>
            <w:r w:rsidRPr="0079346E">
              <w:rPr>
                <w:rFonts w:ascii="Times New Roman" w:eastAsia="Times New Roman" w:hAnsi="Times New Roman" w:cs="Times New Roman"/>
                <w:i/>
                <w:iCs/>
                <w:sz w:val="24"/>
                <w:szCs w:val="24"/>
                <w:lang w:eastAsia="en-NZ"/>
              </w:rPr>
              <w:br/>
            </w:r>
            <w:hyperlink r:id="rId32" w:history="1">
              <w:r w:rsidRPr="0079346E">
                <w:rPr>
                  <w:rFonts w:ascii="Times New Roman" w:eastAsia="Times New Roman" w:hAnsi="Times New Roman" w:cs="Times New Roman"/>
                  <w:i/>
                  <w:iCs/>
                  <w:color w:val="0000FF"/>
                  <w:sz w:val="24"/>
                  <w:szCs w:val="24"/>
                  <w:u w:val="single"/>
                  <w:lang w:eastAsia="en-NZ"/>
                </w:rPr>
                <w:t>Conditions of Use</w:t>
              </w:r>
            </w:hyperlink>
          </w:p>
        </w:tc>
      </w:tr>
    </w:tbl>
    <w:p w:rsidR="00EF4B9F" w:rsidRDefault="0079346E"/>
    <w:sectPr w:rsidR="00EF4B9F" w:rsidSect="0079346E">
      <w:pgSz w:w="11906" w:h="16838"/>
      <w:pgMar w:top="284" w:right="720" w:bottom="56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346E"/>
    <w:rsid w:val="00140C30"/>
    <w:rsid w:val="00716F90"/>
    <w:rsid w:val="0079346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5:chartTrackingRefBased/>
  <w15:docId w15:val="{10FE8599-9087-4FBF-8B08-B99322FB4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79346E"/>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346E"/>
    <w:rPr>
      <w:rFonts w:ascii="Times New Roman" w:eastAsia="Times New Roman" w:hAnsi="Times New Roman" w:cs="Times New Roman"/>
      <w:b/>
      <w:bCs/>
      <w:sz w:val="36"/>
      <w:szCs w:val="36"/>
      <w:lang w:eastAsia="en-NZ"/>
    </w:rPr>
  </w:style>
  <w:style w:type="paragraph" w:styleId="NormalWeb">
    <w:name w:val="Normal (Web)"/>
    <w:basedOn w:val="Normal"/>
    <w:uiPriority w:val="99"/>
    <w:semiHidden/>
    <w:unhideWhenUsed/>
    <w:rsid w:val="0079346E"/>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Emphasis">
    <w:name w:val="Emphasis"/>
    <w:basedOn w:val="DefaultParagraphFont"/>
    <w:uiPriority w:val="20"/>
    <w:qFormat/>
    <w:rsid w:val="0079346E"/>
    <w:rPr>
      <w:i/>
      <w:iCs/>
    </w:rPr>
  </w:style>
  <w:style w:type="character" w:customStyle="1" w:styleId="apple-converted-space">
    <w:name w:val="apple-converted-space"/>
    <w:basedOn w:val="DefaultParagraphFont"/>
    <w:rsid w:val="0079346E"/>
  </w:style>
  <w:style w:type="character" w:styleId="Hyperlink">
    <w:name w:val="Hyperlink"/>
    <w:basedOn w:val="DefaultParagraphFont"/>
    <w:uiPriority w:val="99"/>
    <w:semiHidden/>
    <w:unhideWhenUsed/>
    <w:rsid w:val="007934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6138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yperlink" Target="http://www.marxists.org/archive/marx/works/1845-gi/index.htm" TargetMode="External"/><Relationship Id="rId18" Type="http://schemas.openxmlformats.org/officeDocument/2006/relationships/hyperlink" Target="http://www.marxists.org/archive/marx/works/1850/class-struggles-france/ch01.htm" TargetMode="External"/><Relationship Id="rId26" Type="http://schemas.openxmlformats.org/officeDocument/2006/relationships/hyperlink" Target="http://www.paris.org/Kiosque/may01/commune.html" TargetMode="External"/><Relationship Id="rId3" Type="http://schemas.openxmlformats.org/officeDocument/2006/relationships/webSettings" Target="webSettings.xml"/><Relationship Id="rId21" Type="http://schemas.openxmlformats.org/officeDocument/2006/relationships/hyperlink" Target="http://www.econlib.org/library/Enc/bios/Smith.html" TargetMode="External"/><Relationship Id="rId34"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hyperlink" Target="http://www.marxists.org/archive/marx/works/1840/com-man/index.htm" TargetMode="External"/><Relationship Id="rId25" Type="http://schemas.openxmlformats.org/officeDocument/2006/relationships/hyperlink" Target="http://www.pitzer.edu/~dward/Anarchist_Archives/bakunin/Bakuninarchive.html"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marxists.org/archive/marx/works/1847/communist-league/1885hist.htm" TargetMode="External"/><Relationship Id="rId20" Type="http://schemas.openxmlformats.org/officeDocument/2006/relationships/image" Target="media/image6.jpeg"/><Relationship Id="rId29" Type="http://schemas.openxmlformats.org/officeDocument/2006/relationships/hyperlink" Target="http://www.marxists.org/archive/liebknecht-k/index.htm" TargetMode="Externa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yperlink" Target="http://www.marxists.org/archive/marx/works/1844/manuscripts/preface.htm" TargetMode="External"/><Relationship Id="rId24" Type="http://schemas.openxmlformats.org/officeDocument/2006/relationships/image" Target="media/image7.jpeg"/><Relationship Id="rId32" Type="http://schemas.openxmlformats.org/officeDocument/2006/relationships/hyperlink" Target="http://www.historyguide.org/conditions.html" TargetMode="External"/><Relationship Id="rId5" Type="http://schemas.openxmlformats.org/officeDocument/2006/relationships/hyperlink" Target="http://www.historyguide.org/index.html" TargetMode="External"/><Relationship Id="rId15" Type="http://schemas.openxmlformats.org/officeDocument/2006/relationships/hyperlink" Target="http://dwardmac.pitzer.edu/Anarchist_Archives/proudhon/wardbio.html" TargetMode="External"/><Relationship Id="rId23" Type="http://schemas.openxmlformats.org/officeDocument/2006/relationships/hyperlink" Target="http://www.marxists.org/archive/marx/works/1867-c1/index.htm" TargetMode="External"/><Relationship Id="rId28" Type="http://schemas.openxmlformats.org/officeDocument/2006/relationships/hyperlink" Target="http://www.marxists.org/archive/marx/works/1870/gotha/index.htm" TargetMode="External"/><Relationship Id="rId10" Type="http://schemas.openxmlformats.org/officeDocument/2006/relationships/hyperlink" Target="http://www.marxists.org/archive/marx/works/1840/df-jahr/index.htm" TargetMode="External"/><Relationship Id="rId19" Type="http://schemas.openxmlformats.org/officeDocument/2006/relationships/hyperlink" Target="http://www.marxists.org/archive/marx/works/1852/18th-brumaire/index.htm" TargetMode="External"/><Relationship Id="rId31" Type="http://schemas.openxmlformats.org/officeDocument/2006/relationships/image" Target="media/image8.jpeg"/><Relationship Id="rId4" Type="http://schemas.openxmlformats.org/officeDocument/2006/relationships/hyperlink" Target="http://www.historyguide.org/intellect/intellect.html" TargetMode="External"/><Relationship Id="rId9" Type="http://schemas.openxmlformats.org/officeDocument/2006/relationships/image" Target="media/image4.gif"/><Relationship Id="rId14" Type="http://schemas.openxmlformats.org/officeDocument/2006/relationships/hyperlink" Target="http://www.marxists.org/archive/marx/works/1847-pov/index.htm" TargetMode="External"/><Relationship Id="rId22" Type="http://schemas.openxmlformats.org/officeDocument/2006/relationships/hyperlink" Target="http://www.victorianweb.org/victorian/economics/ricardo2.html" TargetMode="External"/><Relationship Id="rId27" Type="http://schemas.openxmlformats.org/officeDocument/2006/relationships/hyperlink" Target="http://www.marxists.org/archive/marx/works/1864iwma/1871-cwf/index.htm" TargetMode="External"/><Relationship Id="rId30" Type="http://schemas.openxmlformats.org/officeDocument/2006/relationships/hyperlink" Target="http://www.marxists.org/archive/bebel/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2453</Words>
  <Characters>13986</Characters>
  <Application>Microsoft Office Word</Application>
  <DocSecurity>0</DocSecurity>
  <Lines>116</Lines>
  <Paragraphs>32</Paragraphs>
  <ScaleCrop>false</ScaleCrop>
  <Company>Sacred Heart College</Company>
  <LinksUpToDate>false</LinksUpToDate>
  <CharactersWithSpaces>16407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1</cp:revision>
  <dcterms:created xsi:type="dcterms:W3CDTF">2017-03-01T23:35:00Z</dcterms:created>
  <dcterms:modified xsi:type="dcterms:W3CDTF">2017-03-01T23:37:00Z</dcterms:modified>
</cp:coreProperties>
</file>